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2ED9" w14:textId="77777777" w:rsidR="00A7346A" w:rsidRDefault="00A7346A" w:rsidP="00987D5A">
      <w:pPr>
        <w:pStyle w:val="Pealkiri"/>
      </w:pPr>
    </w:p>
    <w:p w14:paraId="6B5E11F9" w14:textId="77777777" w:rsidR="00A7346A" w:rsidRDefault="00A7346A" w:rsidP="00987D5A">
      <w:pPr>
        <w:pStyle w:val="Pealkiri"/>
      </w:pPr>
    </w:p>
    <w:p w14:paraId="12E460D1" w14:textId="77777777" w:rsidR="00A7346A" w:rsidRDefault="00A7346A" w:rsidP="00987D5A">
      <w:pPr>
        <w:pStyle w:val="Pealkiri"/>
      </w:pPr>
    </w:p>
    <w:p w14:paraId="5E62E001" w14:textId="77777777" w:rsidR="00A7346A" w:rsidRDefault="00A7346A" w:rsidP="00987D5A">
      <w:pPr>
        <w:pStyle w:val="Pealkiri"/>
      </w:pPr>
    </w:p>
    <w:p w14:paraId="12387B68" w14:textId="77777777" w:rsidR="00A7346A" w:rsidRDefault="00A7346A" w:rsidP="00987D5A">
      <w:pPr>
        <w:pStyle w:val="Pealkiri"/>
      </w:pPr>
    </w:p>
    <w:p w14:paraId="1BE2ED9F" w14:textId="77777777" w:rsidR="00A7346A" w:rsidRDefault="00A7346A" w:rsidP="00987D5A">
      <w:pPr>
        <w:pStyle w:val="Pealkiri"/>
      </w:pPr>
    </w:p>
    <w:p w14:paraId="6BC2A003" w14:textId="77777777" w:rsidR="00A7346A" w:rsidRDefault="00A7346A" w:rsidP="00987D5A">
      <w:pPr>
        <w:pStyle w:val="Pealkiri"/>
      </w:pPr>
    </w:p>
    <w:p w14:paraId="24817639" w14:textId="77777777" w:rsidR="00A7346A" w:rsidRDefault="00A7346A" w:rsidP="00987D5A">
      <w:pPr>
        <w:pStyle w:val="Pealkiri"/>
      </w:pPr>
    </w:p>
    <w:p w14:paraId="15A1282D" w14:textId="77777777" w:rsidR="00A7346A" w:rsidRDefault="00A7346A" w:rsidP="00987D5A">
      <w:pPr>
        <w:pStyle w:val="Pealkiri"/>
      </w:pPr>
    </w:p>
    <w:p w14:paraId="1E18C3F1" w14:textId="77777777" w:rsidR="009B3F0D" w:rsidRDefault="00307D6E" w:rsidP="00987D5A">
      <w:pPr>
        <w:pStyle w:val="Pealkiri"/>
      </w:pPr>
      <w:r>
        <w:t xml:space="preserve">RMK </w:t>
      </w:r>
      <w:r w:rsidR="00B528D4">
        <w:t>SAGADI METSAKESKUSE</w:t>
      </w:r>
      <w:r w:rsidR="00277DEB">
        <w:t xml:space="preserve"> </w:t>
      </w:r>
      <w:r w:rsidR="00B528D4">
        <w:t>TEENUS</w:t>
      </w:r>
      <w:r w:rsidR="00462885">
        <w:t>T</w:t>
      </w:r>
      <w:r w:rsidR="00B528D4">
        <w:t xml:space="preserve">E OSUTAMISE </w:t>
      </w:r>
      <w:r w:rsidR="009B3F0D">
        <w:t>LEPING</w:t>
      </w:r>
    </w:p>
    <w:p w14:paraId="628EF40D" w14:textId="3BA4057D" w:rsidR="00987D5A" w:rsidRPr="006216FC" w:rsidRDefault="00426448" w:rsidP="00987D5A">
      <w:pPr>
        <w:pStyle w:val="Pealkiri"/>
      </w:pPr>
      <w:r w:rsidRPr="006216FC">
        <w:t>nr</w:t>
      </w:r>
      <w:r w:rsidR="00887B7E" w:rsidRPr="006216FC">
        <w:t xml:space="preserve"> </w:t>
      </w:r>
      <w:r w:rsidR="004918B6" w:rsidRPr="004918B6">
        <w:t>1-18/202</w:t>
      </w:r>
      <w:r w:rsidR="006576B8">
        <w:t>5</w:t>
      </w:r>
      <w:r w:rsidR="004918B6" w:rsidRPr="004918B6">
        <w:t>/</w:t>
      </w:r>
      <w:r w:rsidR="00861FE1">
        <w:t>100</w:t>
      </w:r>
    </w:p>
    <w:p w14:paraId="21358F49" w14:textId="77777777" w:rsidR="00882405" w:rsidRDefault="00882405" w:rsidP="00987D5A">
      <w:pPr>
        <w:pStyle w:val="Pealkiri"/>
      </w:pPr>
    </w:p>
    <w:p w14:paraId="0B11618D" w14:textId="6D5274E0" w:rsidR="00A7346A" w:rsidRPr="00672C79" w:rsidRDefault="00A7346A" w:rsidP="005A50DC">
      <w:pPr>
        <w:pStyle w:val="Normaallaadveeb"/>
        <w:rPr>
          <w:rFonts w:eastAsia="Calibri"/>
          <w:szCs w:val="22"/>
          <w:lang w:val="fi-FI"/>
        </w:rPr>
      </w:pPr>
    </w:p>
    <w:p w14:paraId="34D8118D" w14:textId="77777777" w:rsidR="00A7346A" w:rsidRDefault="00A7346A" w:rsidP="00A7346A">
      <w:pPr>
        <w:pStyle w:val="Normaallaadveeb"/>
        <w:jc w:val="right"/>
        <w:rPr>
          <w:lang w:val="et-EE"/>
        </w:rPr>
      </w:pPr>
      <w:r w:rsidRPr="004918B6">
        <w:rPr>
          <w:rFonts w:eastAsia="Calibri"/>
          <w:szCs w:val="22"/>
          <w:lang w:val="fi-FI"/>
        </w:rPr>
        <w:t>(hiliseima digitaalallkirja kuupäev)</w:t>
      </w:r>
    </w:p>
    <w:p w14:paraId="602611F5" w14:textId="77777777" w:rsidR="00A7346A" w:rsidRDefault="00A7346A" w:rsidP="00987D5A">
      <w:pPr>
        <w:pStyle w:val="Pealkiri"/>
      </w:pPr>
    </w:p>
    <w:p w14:paraId="2F8BC5A3" w14:textId="77777777" w:rsidR="00887B7E" w:rsidRDefault="00887B7E">
      <w:pPr>
        <w:jc w:val="both"/>
      </w:pPr>
    </w:p>
    <w:p w14:paraId="2EB6C898" w14:textId="6D779C78" w:rsidR="009B3F0D" w:rsidRPr="0023592B" w:rsidRDefault="00946A4E" w:rsidP="00B03472">
      <w:pPr>
        <w:jc w:val="both"/>
      </w:pPr>
      <w:r>
        <w:t>Riigimetsa Majandamise Keskus,</w:t>
      </w:r>
      <w:r w:rsidR="00A668E9">
        <w:t xml:space="preserve"> edaspidi</w:t>
      </w:r>
      <w:r w:rsidR="00E225A2">
        <w:rPr>
          <w:b/>
        </w:rPr>
        <w:t xml:space="preserve"> Sagadi metsakeskus</w:t>
      </w:r>
      <w:r w:rsidR="00A668E9">
        <w:rPr>
          <w:b/>
        </w:rPr>
        <w:t>,</w:t>
      </w:r>
      <w:r>
        <w:t xml:space="preserve"> </w:t>
      </w:r>
      <w:r w:rsidR="00B03472" w:rsidRPr="00B03472">
        <w:rPr>
          <w:color w:val="000000"/>
        </w:rPr>
        <w:t xml:space="preserve">keda esindab juhatuse 11.03.2025 otsusega nr 1-32/51 kinnitatud RMK külastuskorraldusosakonna põhimääruse </w:t>
      </w:r>
      <w:r w:rsidR="003E4313" w:rsidRPr="003E4313">
        <w:t>alusel Sagadi metsakeskuse juhataja Helen Luks, ühelt poolt,</w:t>
      </w:r>
    </w:p>
    <w:p w14:paraId="7E781818" w14:textId="109581D2" w:rsidR="00A668E9" w:rsidRDefault="00A668E9">
      <w:pPr>
        <w:jc w:val="both"/>
        <w:rPr>
          <w:bCs/>
        </w:rPr>
      </w:pPr>
    </w:p>
    <w:p w14:paraId="625AA820" w14:textId="2F0145B1" w:rsidR="00887B7E" w:rsidRDefault="00A668E9">
      <w:pPr>
        <w:jc w:val="both"/>
      </w:pPr>
      <w:r w:rsidRPr="00927229">
        <w:t xml:space="preserve">ja </w:t>
      </w:r>
      <w:r w:rsidR="00861FE1">
        <w:rPr>
          <w:b/>
        </w:rPr>
        <w:t>Reisieksper</w:t>
      </w:r>
      <w:r w:rsidR="009175AD">
        <w:rPr>
          <w:b/>
        </w:rPr>
        <w:t>di</w:t>
      </w:r>
      <w:r w:rsidR="00861FE1">
        <w:rPr>
          <w:b/>
        </w:rPr>
        <w:t xml:space="preserve"> AS</w:t>
      </w:r>
      <w:r w:rsidR="00BE6EA7" w:rsidRPr="00927229">
        <w:rPr>
          <w:b/>
        </w:rPr>
        <w:t xml:space="preserve"> </w:t>
      </w:r>
      <w:r w:rsidRPr="00927229">
        <w:t xml:space="preserve">edaspidi </w:t>
      </w:r>
      <w:r w:rsidR="00307D6E" w:rsidRPr="00927229">
        <w:rPr>
          <w:b/>
        </w:rPr>
        <w:t>teenuse saaja</w:t>
      </w:r>
      <w:r w:rsidRPr="00927229">
        <w:rPr>
          <w:b/>
        </w:rPr>
        <w:t xml:space="preserve">, </w:t>
      </w:r>
      <w:r w:rsidRPr="00927229">
        <w:rPr>
          <w:iCs/>
        </w:rPr>
        <w:t xml:space="preserve">keda esindab </w:t>
      </w:r>
      <w:sdt>
        <w:sdtPr>
          <w:tag w:val="Riigimetsa Majandamise Keskuse "/>
          <w:id w:val="219788717"/>
          <w:placeholder>
            <w:docPart w:val="FFAAA5FBC9D143A0917DA82733D11501"/>
          </w:placeholder>
          <w:comboBox>
            <w:listItem w:displayText="põhikirja" w:value="põhikirja"/>
            <w:listItem w:displayText="volikirja" w:value="volikirja"/>
          </w:comboBox>
        </w:sdtPr>
        <w:sdtContent>
          <w:r w:rsidR="005A50DC" w:rsidRPr="00927229">
            <w:t>põhikirja</w:t>
          </w:r>
        </w:sdtContent>
      </w:sdt>
      <w:r w:rsidR="00C63C0D" w:rsidRPr="00927229">
        <w:rPr>
          <w:iCs/>
        </w:rPr>
        <w:t xml:space="preserve"> </w:t>
      </w:r>
      <w:r w:rsidRPr="00927229">
        <w:rPr>
          <w:iCs/>
        </w:rPr>
        <w:t>alusel</w:t>
      </w:r>
      <w:r w:rsidR="00B03472">
        <w:rPr>
          <w:iCs/>
        </w:rPr>
        <w:t xml:space="preserve"> </w:t>
      </w:r>
      <w:r w:rsidR="00D9585D">
        <w:rPr>
          <w:iCs/>
        </w:rPr>
        <w:t>sissetuleva turismi</w:t>
      </w:r>
      <w:r w:rsidR="00467D24">
        <w:rPr>
          <w:iCs/>
        </w:rPr>
        <w:t xml:space="preserve"> ja konverentsiteenuse juhataja</w:t>
      </w:r>
      <w:r w:rsidR="00BE6EA7" w:rsidRPr="00927229">
        <w:rPr>
          <w:iCs/>
        </w:rPr>
        <w:t>,</w:t>
      </w:r>
      <w:r w:rsidR="00467D24">
        <w:rPr>
          <w:iCs/>
        </w:rPr>
        <w:t xml:space="preserve"> Leelia </w:t>
      </w:r>
      <w:r w:rsidR="002C1E3A">
        <w:rPr>
          <w:iCs/>
        </w:rPr>
        <w:t xml:space="preserve">Aavik </w:t>
      </w:r>
      <w:r w:rsidRPr="00FE2065">
        <w:t>teiselt pool</w:t>
      </w:r>
      <w:r w:rsidR="004B19DD">
        <w:t xml:space="preserve">t, </w:t>
      </w:r>
      <w:r w:rsidRPr="00FE2065">
        <w:t xml:space="preserve">keda nimetatakse edaspidi </w:t>
      </w:r>
      <w:r w:rsidRPr="00FE2065">
        <w:rPr>
          <w:b/>
        </w:rPr>
        <w:t xml:space="preserve">pool </w:t>
      </w:r>
      <w:r w:rsidRPr="00FE2065">
        <w:t xml:space="preserve">või ühiselt </w:t>
      </w:r>
      <w:r w:rsidRPr="00FE2065">
        <w:rPr>
          <w:b/>
        </w:rPr>
        <w:t>pooled</w:t>
      </w:r>
      <w:r w:rsidRPr="00FE2065">
        <w:t>,</w:t>
      </w:r>
      <w:r w:rsidR="004B19DD">
        <w:t xml:space="preserve"> </w:t>
      </w:r>
      <w:r w:rsidR="00887B7E">
        <w:t>sõlmisid käes</w:t>
      </w:r>
      <w:r w:rsidR="002154EA">
        <w:t xml:space="preserve">oleva </w:t>
      </w:r>
      <w:r>
        <w:t xml:space="preserve">lepingu, edaspidi </w:t>
      </w:r>
      <w:r w:rsidRPr="00A668E9">
        <w:rPr>
          <w:b/>
        </w:rPr>
        <w:t>l</w:t>
      </w:r>
      <w:r w:rsidR="00887B7E" w:rsidRPr="00A668E9">
        <w:rPr>
          <w:b/>
        </w:rPr>
        <w:t>eping</w:t>
      </w:r>
      <w:r w:rsidR="00887B7E">
        <w:t>, alljärgnevas:</w:t>
      </w:r>
    </w:p>
    <w:p w14:paraId="4AF0C43E" w14:textId="77777777" w:rsidR="00887B7E" w:rsidRDefault="00887B7E">
      <w:pPr>
        <w:jc w:val="both"/>
      </w:pPr>
    </w:p>
    <w:p w14:paraId="11A55897" w14:textId="6AF4EEED" w:rsidR="00A668E9" w:rsidRPr="006C4778" w:rsidRDefault="006C4778" w:rsidP="006C4778">
      <w:pPr>
        <w:jc w:val="both"/>
        <w:rPr>
          <w:b/>
        </w:rPr>
      </w:pPr>
      <w:r>
        <w:rPr>
          <w:b/>
        </w:rPr>
        <w:t>1.</w:t>
      </w:r>
      <w:r w:rsidR="00DD55DF">
        <w:rPr>
          <w:b/>
        </w:rPr>
        <w:t xml:space="preserve"> </w:t>
      </w:r>
      <w:r w:rsidR="00A668E9" w:rsidRPr="006C4778">
        <w:rPr>
          <w:b/>
        </w:rPr>
        <w:t>Lepingu objekt</w:t>
      </w:r>
    </w:p>
    <w:p w14:paraId="0F445913" w14:textId="7C48EE99" w:rsidR="00A7346A" w:rsidRPr="00462885" w:rsidRDefault="00A7346A" w:rsidP="00D103E8">
      <w:r>
        <w:t xml:space="preserve">1.1. </w:t>
      </w:r>
      <w:r w:rsidR="00462885">
        <w:t xml:space="preserve">Lepingu objektiks on </w:t>
      </w:r>
      <w:r w:rsidR="00C77B78">
        <w:t xml:space="preserve">teenuse saajale </w:t>
      </w:r>
      <w:r w:rsidR="00462885">
        <w:t xml:space="preserve">Sagadi metsakeskuse teenuste </w:t>
      </w:r>
      <w:r>
        <w:t xml:space="preserve">osutamine lepinguga ja selle lisadega ettenähtud tingimustel. </w:t>
      </w:r>
    </w:p>
    <w:p w14:paraId="4C19D491" w14:textId="77777777" w:rsidR="00277DEB" w:rsidRDefault="00A7346A" w:rsidP="00D103E8">
      <w:pPr>
        <w:jc w:val="both"/>
      </w:pPr>
      <w:r>
        <w:rPr>
          <w:bCs/>
        </w:rPr>
        <w:t xml:space="preserve">1.2. Sagadi metsakeskuse </w:t>
      </w:r>
      <w:r w:rsidR="00887B7E">
        <w:t xml:space="preserve">poolt osutatavate teenuste hinnakirjad ja </w:t>
      </w:r>
      <w:r w:rsidR="00BD7DC7">
        <w:t xml:space="preserve">muud tingimused </w:t>
      </w:r>
      <w:r w:rsidR="00A668E9">
        <w:t>on toodud l</w:t>
      </w:r>
      <w:r w:rsidR="00887B7E">
        <w:t xml:space="preserve">epingu lisades. </w:t>
      </w:r>
    </w:p>
    <w:p w14:paraId="15FC8E07" w14:textId="77777777" w:rsidR="00887B7E" w:rsidRDefault="00A7346A" w:rsidP="00D103E8">
      <w:pPr>
        <w:jc w:val="both"/>
      </w:pPr>
      <w:r>
        <w:rPr>
          <w:color w:val="000000"/>
        </w:rPr>
        <w:t>1.3. Sagadi metsakeskusel</w:t>
      </w:r>
      <w:r w:rsidR="00887B7E">
        <w:rPr>
          <w:color w:val="000000"/>
        </w:rPr>
        <w:t xml:space="preserve"> on õigus kehtestada teenuste </w:t>
      </w:r>
      <w:r w:rsidR="008F04CB">
        <w:rPr>
          <w:color w:val="000000"/>
        </w:rPr>
        <w:t>h</w:t>
      </w:r>
      <w:r w:rsidR="00BD7DC7">
        <w:rPr>
          <w:color w:val="000000"/>
        </w:rPr>
        <w:t xml:space="preserve">innakiri </w:t>
      </w:r>
      <w:r>
        <w:rPr>
          <w:color w:val="000000"/>
        </w:rPr>
        <w:t xml:space="preserve">ja </w:t>
      </w:r>
      <w:r w:rsidR="00BD7DC7">
        <w:rPr>
          <w:color w:val="000000"/>
        </w:rPr>
        <w:t xml:space="preserve">muud tingimused </w:t>
      </w:r>
      <w:r w:rsidR="00887B7E">
        <w:rPr>
          <w:color w:val="000000"/>
        </w:rPr>
        <w:t xml:space="preserve">igaks kalendriaastaks. </w:t>
      </w:r>
      <w:r>
        <w:rPr>
          <w:color w:val="000000"/>
        </w:rPr>
        <w:t>Sagadi metsakeskus kohustub j</w:t>
      </w:r>
      <w:r w:rsidR="00887B7E">
        <w:rPr>
          <w:color w:val="000000"/>
        </w:rPr>
        <w:t xml:space="preserve">ärgnevaks kalendriaastaks kehtestatud teenuste </w:t>
      </w:r>
      <w:r>
        <w:rPr>
          <w:color w:val="000000"/>
        </w:rPr>
        <w:t>hinnakirja ja muud tingimused</w:t>
      </w:r>
      <w:r w:rsidR="00A668E9">
        <w:rPr>
          <w:color w:val="000000"/>
        </w:rPr>
        <w:t xml:space="preserve"> saatma </w:t>
      </w:r>
      <w:r>
        <w:rPr>
          <w:color w:val="000000"/>
        </w:rPr>
        <w:t xml:space="preserve">teenuse saajale </w:t>
      </w:r>
      <w:r w:rsidR="00887B7E">
        <w:rPr>
          <w:color w:val="000000"/>
        </w:rPr>
        <w:t>vähemalt ka</w:t>
      </w:r>
      <w:r w:rsidR="007A6DA2">
        <w:rPr>
          <w:color w:val="000000"/>
        </w:rPr>
        <w:t xml:space="preserve">lendriaastale eelneva aasta </w:t>
      </w:r>
      <w:r w:rsidR="009225FD">
        <w:rPr>
          <w:color w:val="000000"/>
        </w:rPr>
        <w:t>3</w:t>
      </w:r>
      <w:r w:rsidR="007A6DA2">
        <w:rPr>
          <w:color w:val="000000"/>
        </w:rPr>
        <w:t>1.</w:t>
      </w:r>
      <w:r w:rsidR="00A668E9">
        <w:rPr>
          <w:color w:val="000000"/>
        </w:rPr>
        <w:t xml:space="preserve"> </w:t>
      </w:r>
      <w:r w:rsidR="000F260B">
        <w:rPr>
          <w:color w:val="000000"/>
        </w:rPr>
        <w:t>oktoobriks</w:t>
      </w:r>
      <w:r w:rsidR="00887B7E">
        <w:rPr>
          <w:color w:val="000000"/>
        </w:rPr>
        <w:t xml:space="preserve">. Kalendriaastaks kehtestatud teenuste </w:t>
      </w:r>
      <w:r w:rsidR="006929A3">
        <w:rPr>
          <w:color w:val="000000"/>
        </w:rPr>
        <w:t xml:space="preserve">hinnakiri ja </w:t>
      </w:r>
      <w:r w:rsidR="00A3734E">
        <w:rPr>
          <w:color w:val="000000"/>
        </w:rPr>
        <w:t>muud</w:t>
      </w:r>
      <w:r w:rsidR="006929A3">
        <w:rPr>
          <w:color w:val="000000"/>
        </w:rPr>
        <w:t xml:space="preserve"> tingimused </w:t>
      </w:r>
      <w:r w:rsidR="00A668E9">
        <w:rPr>
          <w:color w:val="000000"/>
        </w:rPr>
        <w:t>vormistatakse l</w:t>
      </w:r>
      <w:r w:rsidR="00887B7E">
        <w:rPr>
          <w:color w:val="000000"/>
        </w:rPr>
        <w:t>epingu lisana</w:t>
      </w:r>
      <w:r w:rsidR="00887B7E">
        <w:rPr>
          <w:color w:val="FF9900"/>
        </w:rPr>
        <w:t xml:space="preserve">. </w:t>
      </w:r>
    </w:p>
    <w:p w14:paraId="14E163BC" w14:textId="77777777" w:rsidR="006E39A6" w:rsidRDefault="006E39A6" w:rsidP="00D103E8">
      <w:pPr>
        <w:jc w:val="both"/>
      </w:pPr>
    </w:p>
    <w:p w14:paraId="25BBD7D3" w14:textId="5FE7655B" w:rsidR="00887B7E" w:rsidRPr="006E39A6" w:rsidRDefault="006C4778" w:rsidP="006C4778">
      <w:pPr>
        <w:jc w:val="both"/>
        <w:rPr>
          <w:b/>
          <w:bCs/>
        </w:rPr>
      </w:pPr>
      <w:r>
        <w:rPr>
          <w:b/>
          <w:bCs/>
        </w:rPr>
        <w:t>2.</w:t>
      </w:r>
      <w:r w:rsidR="006929A3">
        <w:rPr>
          <w:b/>
          <w:bCs/>
        </w:rPr>
        <w:t xml:space="preserve">Teenuste saaja </w:t>
      </w:r>
      <w:r w:rsidR="00887B7E">
        <w:rPr>
          <w:b/>
          <w:bCs/>
        </w:rPr>
        <w:t>kohustub:</w:t>
      </w:r>
    </w:p>
    <w:p w14:paraId="325379CB" w14:textId="3A2FA7B4" w:rsidR="000C406D" w:rsidRDefault="006C4778" w:rsidP="006C4778">
      <w:pPr>
        <w:jc w:val="both"/>
      </w:pPr>
      <w:r>
        <w:t>2.1.</w:t>
      </w:r>
      <w:r w:rsidR="00DD55DF">
        <w:t xml:space="preserve"> </w:t>
      </w:r>
      <w:r w:rsidR="00887B7E">
        <w:t>esitama teenuste tellimused kirjalikult;</w:t>
      </w:r>
    </w:p>
    <w:p w14:paraId="7662DAB2" w14:textId="77777777" w:rsidR="00791468" w:rsidRDefault="00791468" w:rsidP="00791468">
      <w:pPr>
        <w:jc w:val="both"/>
      </w:pPr>
      <w:r>
        <w:t>2.2.</w:t>
      </w:r>
      <w:r w:rsidR="00DD55DF">
        <w:t xml:space="preserve"> </w:t>
      </w:r>
      <w:r w:rsidR="00887B7E">
        <w:t xml:space="preserve">lähetama kliente </w:t>
      </w:r>
      <w:r w:rsidR="009E4693">
        <w:t xml:space="preserve">Sagadi metsakeskuse </w:t>
      </w:r>
      <w:r w:rsidR="00887B7E">
        <w:t xml:space="preserve">poolt kinnitatud tellimuse </w:t>
      </w:r>
      <w:r w:rsidR="008F04CB">
        <w:t xml:space="preserve">põhjal, </w:t>
      </w:r>
      <w:r w:rsidR="00887B7E">
        <w:t xml:space="preserve">kas </w:t>
      </w:r>
      <w:r w:rsidR="004A3D16" w:rsidRPr="00791468">
        <w:rPr>
          <w:bCs/>
        </w:rPr>
        <w:t xml:space="preserve">teenuse saaja </w:t>
      </w:r>
      <w:r w:rsidR="00887B7E">
        <w:t>voucheri</w:t>
      </w:r>
      <w:r w:rsidR="001621BA">
        <w:t xml:space="preserve"> või tema</w:t>
      </w:r>
      <w:r w:rsidR="00A3734E">
        <w:t xml:space="preserve"> </w:t>
      </w:r>
      <w:r w:rsidR="00887B7E">
        <w:t>partneri voucheri</w:t>
      </w:r>
      <w:r w:rsidR="008F04CB">
        <w:t>ga</w:t>
      </w:r>
      <w:r w:rsidR="00896411">
        <w:t>, mille alusel</w:t>
      </w:r>
      <w:r w:rsidR="00887B7E">
        <w:t xml:space="preserve"> kliendid võetakse teenindamisele;</w:t>
      </w:r>
    </w:p>
    <w:p w14:paraId="2AA41784" w14:textId="362E2B4F" w:rsidR="00887B7E" w:rsidRDefault="00791468" w:rsidP="00791468">
      <w:pPr>
        <w:jc w:val="both"/>
      </w:pPr>
      <w:r>
        <w:t xml:space="preserve">2.3. </w:t>
      </w:r>
      <w:r w:rsidR="00887B7E">
        <w:t xml:space="preserve">abistama </w:t>
      </w:r>
      <w:r w:rsidR="009E4693" w:rsidRPr="00791468">
        <w:rPr>
          <w:bCs/>
        </w:rPr>
        <w:t>Sagadi metsakeskust</w:t>
      </w:r>
      <w:r w:rsidR="00887B7E">
        <w:t xml:space="preserve"> varalist kahju tekitanud klientide leidmisel ja kahju sissenõudmisel, sealhulgas edastama kliendi kontaktandmed, kui klient tekitas teenuste kasutamisel </w:t>
      </w:r>
      <w:r w:rsidR="009E4693" w:rsidRPr="00791468">
        <w:rPr>
          <w:bCs/>
        </w:rPr>
        <w:t>Sagadi metsakeskusele</w:t>
      </w:r>
      <w:r w:rsidR="00887B7E">
        <w:t xml:space="preserve"> varalist kahju. </w:t>
      </w:r>
    </w:p>
    <w:p w14:paraId="7426DAFF" w14:textId="77777777" w:rsidR="006E39A6" w:rsidRPr="006E39A6" w:rsidRDefault="006E39A6" w:rsidP="00672C79">
      <w:pPr>
        <w:ind w:left="426" w:hanging="426"/>
        <w:jc w:val="both"/>
        <w:rPr>
          <w:b/>
        </w:rPr>
      </w:pPr>
    </w:p>
    <w:p w14:paraId="11AC63BF" w14:textId="18BEE0BB" w:rsidR="001621BA" w:rsidRPr="00C201AD" w:rsidRDefault="006C4778" w:rsidP="006C4778">
      <w:pPr>
        <w:jc w:val="both"/>
        <w:rPr>
          <w:b/>
        </w:rPr>
      </w:pPr>
      <w:r>
        <w:rPr>
          <w:b/>
          <w:bCs/>
        </w:rPr>
        <w:t>3.</w:t>
      </w:r>
      <w:r w:rsidR="00DD55DF">
        <w:rPr>
          <w:b/>
          <w:bCs/>
        </w:rPr>
        <w:t xml:space="preserve"> </w:t>
      </w:r>
      <w:r w:rsidR="00C201AD">
        <w:rPr>
          <w:b/>
          <w:bCs/>
        </w:rPr>
        <w:t>Sagadi metsakeskus</w:t>
      </w:r>
      <w:r w:rsidR="00C201AD" w:rsidRPr="006E39A6">
        <w:rPr>
          <w:b/>
          <w:bCs/>
        </w:rPr>
        <w:t xml:space="preserve"> </w:t>
      </w:r>
      <w:r w:rsidR="00887B7E" w:rsidRPr="006E39A6">
        <w:rPr>
          <w:b/>
          <w:bCs/>
        </w:rPr>
        <w:t>kohustub</w:t>
      </w:r>
      <w:r w:rsidR="00887B7E" w:rsidRPr="006E39A6">
        <w:rPr>
          <w:b/>
        </w:rPr>
        <w:t>:</w:t>
      </w:r>
      <w:r w:rsidR="001621BA" w:rsidRPr="001621BA">
        <w:t xml:space="preserve"> </w:t>
      </w:r>
    </w:p>
    <w:p w14:paraId="1D7B5AA6" w14:textId="5C2A30DA" w:rsidR="00896411" w:rsidRPr="006C4778" w:rsidRDefault="006C4778" w:rsidP="006C4778">
      <w:pPr>
        <w:jc w:val="both"/>
        <w:rPr>
          <w:b/>
        </w:rPr>
      </w:pPr>
      <w:r>
        <w:t>3.1</w:t>
      </w:r>
      <w:r w:rsidR="00DD55DF">
        <w:t xml:space="preserve">. </w:t>
      </w:r>
      <w:r w:rsidR="00896411" w:rsidRPr="004E6E0C">
        <w:t>k</w:t>
      </w:r>
      <w:r w:rsidR="00896411" w:rsidRPr="00C201AD">
        <w:t>innitama</w:t>
      </w:r>
      <w:r w:rsidR="00896411">
        <w:t xml:space="preserve"> kirjalikult teenuste tellimuse ja nende täitmise teenuse saaja poolt soovitud ajal vastavalt lepingu lisas </w:t>
      </w:r>
      <w:r w:rsidR="00DD55DF">
        <w:t xml:space="preserve">toodud hinnakirjale </w:t>
      </w:r>
      <w:r w:rsidR="00896411">
        <w:t>ja muudele tingimustele.</w:t>
      </w:r>
    </w:p>
    <w:p w14:paraId="3503FF56" w14:textId="356E4BBF" w:rsidR="00A36A30" w:rsidRDefault="006C4778" w:rsidP="006C4778">
      <w:pPr>
        <w:jc w:val="both"/>
      </w:pPr>
      <w:r>
        <w:t>3.2.</w:t>
      </w:r>
      <w:r w:rsidR="00DD55DF">
        <w:t xml:space="preserve"> </w:t>
      </w:r>
      <w:r w:rsidR="00C201AD">
        <w:t>t</w:t>
      </w:r>
      <w:r w:rsidR="001621BA">
        <w:t xml:space="preserve">agama </w:t>
      </w:r>
      <w:r w:rsidR="00A3734E">
        <w:t xml:space="preserve">teenuste saajale </w:t>
      </w:r>
      <w:r w:rsidR="001621BA">
        <w:t xml:space="preserve">kvaliteetse </w:t>
      </w:r>
      <w:r w:rsidR="00A3734E">
        <w:t xml:space="preserve">teenuse vastavalt </w:t>
      </w:r>
      <w:r w:rsidR="00AC7B0A">
        <w:t xml:space="preserve">pakkumistes </w:t>
      </w:r>
      <w:r w:rsidR="00A3734E">
        <w:t>toodud tingimustele</w:t>
      </w:r>
      <w:r w:rsidR="008D421D">
        <w:t>.</w:t>
      </w:r>
      <w:r w:rsidR="00C201AD">
        <w:t xml:space="preserve"> </w:t>
      </w:r>
    </w:p>
    <w:p w14:paraId="6BA95BE6" w14:textId="77777777" w:rsidR="00B8470C" w:rsidRDefault="00B8470C" w:rsidP="00B8470C">
      <w:pPr>
        <w:jc w:val="both"/>
      </w:pPr>
    </w:p>
    <w:p w14:paraId="5B378256" w14:textId="173A4165" w:rsidR="00887B7E" w:rsidRPr="006E39A6" w:rsidRDefault="006C4778" w:rsidP="006C4778">
      <w:pPr>
        <w:jc w:val="both"/>
        <w:rPr>
          <w:b/>
          <w:bCs/>
        </w:rPr>
      </w:pPr>
      <w:r>
        <w:rPr>
          <w:b/>
          <w:bCs/>
        </w:rPr>
        <w:t>4.</w:t>
      </w:r>
      <w:r w:rsidR="00DD55DF">
        <w:rPr>
          <w:b/>
          <w:bCs/>
        </w:rPr>
        <w:t xml:space="preserve"> </w:t>
      </w:r>
      <w:r w:rsidR="00887B7E">
        <w:rPr>
          <w:b/>
          <w:bCs/>
        </w:rPr>
        <w:t xml:space="preserve">Tellimuste </w:t>
      </w:r>
      <w:r w:rsidR="00E36792">
        <w:rPr>
          <w:b/>
          <w:bCs/>
        </w:rPr>
        <w:t>ja pakkumi</w:t>
      </w:r>
      <w:r w:rsidR="00DF7F43">
        <w:rPr>
          <w:b/>
          <w:bCs/>
        </w:rPr>
        <w:t xml:space="preserve">ste </w:t>
      </w:r>
      <w:r w:rsidR="00887B7E">
        <w:rPr>
          <w:b/>
          <w:bCs/>
        </w:rPr>
        <w:t>esitamise kord ja tingimused</w:t>
      </w:r>
    </w:p>
    <w:p w14:paraId="7B8FF9C6" w14:textId="4930C49A" w:rsidR="00887B7E" w:rsidRDefault="006C4778" w:rsidP="006C4778">
      <w:pPr>
        <w:jc w:val="both"/>
      </w:pPr>
      <w:r>
        <w:t>4.1.</w:t>
      </w:r>
      <w:r w:rsidR="00DD55DF">
        <w:t xml:space="preserve"> </w:t>
      </w:r>
      <w:r w:rsidR="00E225A2">
        <w:t xml:space="preserve">Teenuse saaja </w:t>
      </w:r>
      <w:r w:rsidR="004E6E0C">
        <w:t>esitab</w:t>
      </w:r>
      <w:r w:rsidR="004E6E0C" w:rsidRPr="00EE07A9" w:rsidDel="00C201AD">
        <w:t xml:space="preserve"> </w:t>
      </w:r>
      <w:r w:rsidR="00C201AD">
        <w:t xml:space="preserve">Sagadi metsakeskusele </w:t>
      </w:r>
      <w:r w:rsidR="00887B7E">
        <w:t xml:space="preserve">tellimuse </w:t>
      </w:r>
      <w:r w:rsidR="00001644">
        <w:t xml:space="preserve">ja </w:t>
      </w:r>
      <w:r w:rsidR="00001644" w:rsidRPr="00A817A2">
        <w:t>selle muudatused</w:t>
      </w:r>
      <w:r w:rsidR="00001644">
        <w:t xml:space="preserve"> </w:t>
      </w:r>
      <w:r w:rsidR="00887B7E">
        <w:t xml:space="preserve">e-posti </w:t>
      </w:r>
      <w:r w:rsidR="00A668E9">
        <w:t>aadressil: sagadi@rmk.ee</w:t>
      </w:r>
      <w:r w:rsidR="009225FD">
        <w:t>.</w:t>
      </w:r>
    </w:p>
    <w:p w14:paraId="5D6E2DA5" w14:textId="193FFEFE" w:rsidR="00887B7E" w:rsidRDefault="006C4778" w:rsidP="006C4778">
      <w:pPr>
        <w:jc w:val="both"/>
      </w:pPr>
      <w:r>
        <w:lastRenderedPageBreak/>
        <w:t>4.2.</w:t>
      </w:r>
      <w:r w:rsidR="00DD55DF">
        <w:t xml:space="preserve"> Majutusteenuste tellimuse esitamisel tuleb teatada </w:t>
      </w:r>
      <w:r w:rsidR="00C201AD">
        <w:t xml:space="preserve">Sagadi metsakeskusele </w:t>
      </w:r>
      <w:r w:rsidR="00887B7E">
        <w:t>klien</w:t>
      </w:r>
      <w:r w:rsidR="00C75568">
        <w:t>tide nimed,</w:t>
      </w:r>
      <w:r w:rsidR="00035611">
        <w:t xml:space="preserve"> </w:t>
      </w:r>
      <w:r w:rsidR="00887B7E">
        <w:t>saabum</w:t>
      </w:r>
      <w:r w:rsidR="00DD55DF">
        <w:t xml:space="preserve">ise ja lahkumise kuupäevad, tubade </w:t>
      </w:r>
      <w:r w:rsidR="00887B7E">
        <w:t xml:space="preserve">liigid ja arvu </w:t>
      </w:r>
      <w:r w:rsidR="00752551">
        <w:t>ning</w:t>
      </w:r>
      <w:r w:rsidR="00887B7E">
        <w:t xml:space="preserve"> tellimust esitava </w:t>
      </w:r>
      <w:r w:rsidR="002174E9">
        <w:t xml:space="preserve">teenuse saaja </w:t>
      </w:r>
      <w:r w:rsidR="00887B7E">
        <w:t>töötaja</w:t>
      </w:r>
      <w:r w:rsidR="002174E9">
        <w:t>(te)</w:t>
      </w:r>
      <w:r w:rsidR="00887B7E">
        <w:t xml:space="preserve"> või esindaja</w:t>
      </w:r>
      <w:r w:rsidR="002174E9">
        <w:t>(te)</w:t>
      </w:r>
      <w:r w:rsidR="00887B7E">
        <w:t xml:space="preserve"> nime. </w:t>
      </w:r>
    </w:p>
    <w:p w14:paraId="66D9F193" w14:textId="5F6F5207" w:rsidR="00F2770D" w:rsidRDefault="006C4778" w:rsidP="006C4778">
      <w:pPr>
        <w:jc w:val="both"/>
      </w:pPr>
      <w:r>
        <w:t>4.3.</w:t>
      </w:r>
      <w:r w:rsidR="00DD55DF">
        <w:t xml:space="preserve"> </w:t>
      </w:r>
      <w:r w:rsidR="00F2770D">
        <w:t xml:space="preserve">Grupitellimuste puhul tuleb esitada </w:t>
      </w:r>
      <w:r w:rsidR="00C75568">
        <w:t>majutujate nimekiri hiljemalt 21</w:t>
      </w:r>
      <w:r w:rsidR="00F2770D">
        <w:t xml:space="preserve"> päeva enne saabumist.</w:t>
      </w:r>
    </w:p>
    <w:p w14:paraId="52157E0D" w14:textId="635CBE98" w:rsidR="002174E9" w:rsidRDefault="006C4778" w:rsidP="006C4778">
      <w:pPr>
        <w:jc w:val="both"/>
      </w:pPr>
      <w:r>
        <w:t>4.4.</w:t>
      </w:r>
      <w:r w:rsidR="00DD55DF">
        <w:t xml:space="preserve"> </w:t>
      </w:r>
      <w:r w:rsidR="009B716A">
        <w:t>Muuseumikülastuse</w:t>
      </w:r>
      <w:r w:rsidR="00336F9F">
        <w:t xml:space="preserve"> või muu programmilise tegevuse puhul tuleb </w:t>
      </w:r>
      <w:r w:rsidR="009B716A">
        <w:t xml:space="preserve">tellimuse </w:t>
      </w:r>
      <w:r w:rsidR="00DD55DF">
        <w:t>esitamisel</w:t>
      </w:r>
      <w:r w:rsidR="009B716A">
        <w:t xml:space="preserve"> </w:t>
      </w:r>
      <w:r w:rsidR="00DD55DF">
        <w:t>teatada</w:t>
      </w:r>
      <w:r w:rsidR="009B716A" w:rsidRPr="00A668E9">
        <w:t xml:space="preserve"> </w:t>
      </w:r>
      <w:r w:rsidR="00C201AD">
        <w:t xml:space="preserve">Sagadi metsakeskusele </w:t>
      </w:r>
      <w:r w:rsidR="00DD55DF">
        <w:t>grupi suurus, külastuse kuupäev</w:t>
      </w:r>
      <w:r w:rsidR="009B716A">
        <w:t xml:space="preserve"> ja </w:t>
      </w:r>
      <w:r w:rsidR="00896411">
        <w:t xml:space="preserve">saabumise ning lahkumise </w:t>
      </w:r>
      <w:r w:rsidR="00DD55DF">
        <w:t>kellaaeg</w:t>
      </w:r>
      <w:r w:rsidR="00896411">
        <w:t>.</w:t>
      </w:r>
    </w:p>
    <w:p w14:paraId="1D9196E9" w14:textId="0ED2DFF6" w:rsidR="00240E96" w:rsidRDefault="006C4778" w:rsidP="006C4778">
      <w:pPr>
        <w:jc w:val="both"/>
      </w:pPr>
      <w:r>
        <w:t>4.5.</w:t>
      </w:r>
      <w:r w:rsidR="00DD55DF">
        <w:t xml:space="preserve"> Toitlustusteenuse tellimuse esi</w:t>
      </w:r>
      <w:r w:rsidR="00240E96">
        <w:t xml:space="preserve">tamisel </w:t>
      </w:r>
      <w:r w:rsidR="00DD55DF">
        <w:t>tuleb teatada</w:t>
      </w:r>
      <w:r w:rsidR="00240E96">
        <w:t xml:space="preserve"> Sag</w:t>
      </w:r>
      <w:r w:rsidR="00DD55DF">
        <w:t>adi metsakeskusele grupi suurus</w:t>
      </w:r>
      <w:r w:rsidR="00240E96">
        <w:t>, külastuse kuupä</w:t>
      </w:r>
      <w:r w:rsidR="00DD55DF">
        <w:t>ev ja kellaajad ning menüüvalik.</w:t>
      </w:r>
    </w:p>
    <w:p w14:paraId="7557287B" w14:textId="7808AFBF" w:rsidR="004E6E0C" w:rsidRDefault="006C4778" w:rsidP="006C4778">
      <w:pPr>
        <w:jc w:val="both"/>
      </w:pPr>
      <w:r>
        <w:t>4.6.</w:t>
      </w:r>
      <w:r w:rsidR="003208C4">
        <w:t xml:space="preserve"> </w:t>
      </w:r>
      <w:r w:rsidR="00672C79">
        <w:t>Sagadi metsakeskus koostab t</w:t>
      </w:r>
      <w:r w:rsidR="002174E9">
        <w:t xml:space="preserve">eenuse saaja poolt esitatud tellimuse </w:t>
      </w:r>
      <w:r w:rsidR="0077693F">
        <w:t xml:space="preserve">alusel </w:t>
      </w:r>
      <w:r w:rsidR="00672C79">
        <w:t>kirjaliku pakkum</w:t>
      </w:r>
      <w:r w:rsidR="00AC7B0A">
        <w:t>i</w:t>
      </w:r>
      <w:r w:rsidR="00672C79">
        <w:t xml:space="preserve">se ja saadab selle </w:t>
      </w:r>
      <w:r w:rsidR="0077693F">
        <w:t>teenuse saajal</w:t>
      </w:r>
      <w:r w:rsidR="00672C79">
        <w:t>t</w:t>
      </w:r>
      <w:r w:rsidR="0077693F">
        <w:t xml:space="preserve"> kinnituse </w:t>
      </w:r>
      <w:r w:rsidR="004E6E0C">
        <w:t>saamiseks</w:t>
      </w:r>
      <w:r w:rsidR="0077693F">
        <w:t xml:space="preserve"> </w:t>
      </w:r>
      <w:r w:rsidR="00DA4053">
        <w:t>tellimuse esitanud</w:t>
      </w:r>
      <w:r w:rsidR="002174E9">
        <w:t xml:space="preserve"> </w:t>
      </w:r>
      <w:r w:rsidR="003208C4">
        <w:t xml:space="preserve">isiku e-posti </w:t>
      </w:r>
      <w:r w:rsidR="002174E9" w:rsidRPr="00426448">
        <w:t>aadress</w:t>
      </w:r>
      <w:r w:rsidR="002174E9">
        <w:t>ile</w:t>
      </w:r>
      <w:r w:rsidR="00896411">
        <w:t>.</w:t>
      </w:r>
      <w:r w:rsidR="00277DEB">
        <w:t xml:space="preserve"> </w:t>
      </w:r>
    </w:p>
    <w:p w14:paraId="2BB8ED99" w14:textId="004B2D20" w:rsidR="0077693F" w:rsidRPr="009B716A" w:rsidRDefault="006C4778" w:rsidP="006C4778">
      <w:pPr>
        <w:jc w:val="both"/>
      </w:pPr>
      <w:r>
        <w:t>4.7.</w:t>
      </w:r>
      <w:r w:rsidR="003208C4">
        <w:t xml:space="preserve"> </w:t>
      </w:r>
      <w:r w:rsidR="0077693F">
        <w:t>Pa</w:t>
      </w:r>
      <w:r w:rsidR="004E6E0C">
        <w:t xml:space="preserve">kkumisega nõustumisel on teenuse saaja </w:t>
      </w:r>
      <w:r w:rsidR="0077693F">
        <w:t xml:space="preserve">kohustatud </w:t>
      </w:r>
      <w:r w:rsidR="004E6E0C">
        <w:t>saatma e-ki</w:t>
      </w:r>
      <w:r w:rsidR="00277DEB">
        <w:t>rja</w:t>
      </w:r>
      <w:r w:rsidR="003208C4">
        <w:t>ga</w:t>
      </w:r>
      <w:r w:rsidR="004E6E0C">
        <w:t xml:space="preserve"> pakkum</w:t>
      </w:r>
      <w:r w:rsidR="00AC7B0A">
        <w:t>i</w:t>
      </w:r>
      <w:r w:rsidR="004E6E0C">
        <w:t>se kinnit</w:t>
      </w:r>
      <w:r w:rsidR="00672C79">
        <w:t>use.</w:t>
      </w:r>
      <w:r w:rsidR="0077693F">
        <w:t xml:space="preserve"> Kinnitus on </w:t>
      </w:r>
      <w:r w:rsidR="00277DEB">
        <w:t xml:space="preserve">pooltele siduv </w:t>
      </w:r>
      <w:r w:rsidR="0077693F">
        <w:t xml:space="preserve">alates selle </w:t>
      </w:r>
      <w:r w:rsidR="003208C4">
        <w:t>saabumisest</w:t>
      </w:r>
      <w:r w:rsidR="0077693F">
        <w:t xml:space="preserve"> </w:t>
      </w:r>
      <w:r w:rsidR="00830B81">
        <w:t>Sagadi metsakeskusele</w:t>
      </w:r>
      <w:r w:rsidR="0077693F">
        <w:t>.</w:t>
      </w:r>
    </w:p>
    <w:p w14:paraId="707FC43F" w14:textId="5A8EAAFA" w:rsidR="00887B7E" w:rsidRDefault="006C4778" w:rsidP="006C4778">
      <w:pPr>
        <w:jc w:val="both"/>
      </w:pPr>
      <w:r>
        <w:t>4.8.</w:t>
      </w:r>
      <w:r w:rsidR="003208C4">
        <w:t xml:space="preserve"> </w:t>
      </w:r>
      <w:r w:rsidR="00DA4053" w:rsidRPr="00DA4053">
        <w:t>Teenuse osutamisega seotud teated edasta</w:t>
      </w:r>
      <w:r w:rsidR="003208C4">
        <w:t xml:space="preserve">takse telefoni teel või e-kirjaga </w:t>
      </w:r>
      <w:r w:rsidR="00DA4053" w:rsidRPr="00DA4053">
        <w:t>tellimuse esitanu</w:t>
      </w:r>
      <w:r w:rsidR="003208C4">
        <w:t>d isiku</w:t>
      </w:r>
      <w:r w:rsidR="00DA4053" w:rsidRPr="00DA4053">
        <w:t xml:space="preserve"> kontaktandmetele.</w:t>
      </w:r>
    </w:p>
    <w:p w14:paraId="70989188" w14:textId="77777777" w:rsidR="00EE07A9" w:rsidRDefault="00EE07A9" w:rsidP="00EE07A9">
      <w:pPr>
        <w:ind w:left="360"/>
        <w:jc w:val="both"/>
      </w:pPr>
    </w:p>
    <w:p w14:paraId="0CDFE695" w14:textId="2B25CDE6" w:rsidR="00E0792D" w:rsidRPr="00A401D2" w:rsidRDefault="006C4778" w:rsidP="006C4778">
      <w:pPr>
        <w:jc w:val="both"/>
        <w:rPr>
          <w:b/>
          <w:bCs/>
        </w:rPr>
      </w:pPr>
      <w:r>
        <w:rPr>
          <w:b/>
          <w:bCs/>
        </w:rPr>
        <w:t>5.</w:t>
      </w:r>
      <w:r w:rsidR="003208C4">
        <w:rPr>
          <w:b/>
          <w:bCs/>
        </w:rPr>
        <w:t xml:space="preserve"> </w:t>
      </w:r>
      <w:r w:rsidR="00887B7E" w:rsidRPr="00EE07A9">
        <w:rPr>
          <w:b/>
          <w:bCs/>
        </w:rPr>
        <w:t xml:space="preserve">Tellimuste </w:t>
      </w:r>
      <w:r w:rsidR="002311A4">
        <w:rPr>
          <w:b/>
          <w:bCs/>
        </w:rPr>
        <w:t>tühistamise tingimused</w:t>
      </w:r>
      <w:r w:rsidR="00887B7E" w:rsidRPr="00EE07A9">
        <w:rPr>
          <w:b/>
          <w:bCs/>
        </w:rPr>
        <w:t xml:space="preserve"> ja sanktsioonid</w:t>
      </w:r>
    </w:p>
    <w:p w14:paraId="13EADC8F" w14:textId="27836E21" w:rsidR="00E0792D" w:rsidRPr="006A4F95" w:rsidRDefault="006C4778" w:rsidP="006C4778">
      <w:pPr>
        <w:jc w:val="both"/>
      </w:pPr>
      <w:r>
        <w:t>5.1.</w:t>
      </w:r>
      <w:r w:rsidR="003208C4">
        <w:t xml:space="preserve"> </w:t>
      </w:r>
      <w:r w:rsidR="00001644">
        <w:t>Teenuse saaja poolt m</w:t>
      </w:r>
      <w:r w:rsidR="00E0792D">
        <w:t xml:space="preserve">ajutustellimuse tühistamisel või grupitellimuse korral teatatud majutujate arvu vähendamisel </w:t>
      </w:r>
      <w:r w:rsidR="00D103E8" w:rsidRPr="00D103E8">
        <w:t xml:space="preserve">hiljem kui 30 päeva enne teenuse kasutamist </w:t>
      </w:r>
      <w:r w:rsidR="00E0792D">
        <w:t>on teenuse saaja kohustatud tasuma Sagadi metsa</w:t>
      </w:r>
      <w:r w:rsidR="00D86F6B">
        <w:t>keskusele leppetrahvi järgmiselt</w:t>
      </w:r>
      <w:r w:rsidR="00E0792D">
        <w:t>:</w:t>
      </w:r>
    </w:p>
    <w:p w14:paraId="341C2913" w14:textId="4D403334" w:rsidR="00E0792D" w:rsidRPr="003E0FE8" w:rsidRDefault="00E0792D" w:rsidP="003208C4">
      <w:pPr>
        <w:ind w:left="720" w:hanging="294"/>
        <w:jc w:val="both"/>
      </w:pPr>
      <w:r w:rsidRPr="003E0FE8">
        <w:t>29</w:t>
      </w:r>
      <w:r>
        <w:t>-22</w:t>
      </w:r>
      <w:r w:rsidRPr="003E0FE8">
        <w:t xml:space="preserve"> päeva enne </w:t>
      </w:r>
      <w:r w:rsidR="00C75568">
        <w:t>saabumiskuupäeva – 10</w:t>
      </w:r>
      <w:r w:rsidRPr="003E0FE8">
        <w:t xml:space="preserve"> % </w:t>
      </w:r>
      <w:r w:rsidR="0098540C" w:rsidRPr="003E0FE8">
        <w:t>pakkum</w:t>
      </w:r>
      <w:r w:rsidR="0098540C">
        <w:t>ise</w:t>
      </w:r>
      <w:r w:rsidR="0098540C" w:rsidRPr="003E0FE8">
        <w:t xml:space="preserve"> </w:t>
      </w:r>
      <w:r w:rsidRPr="003E0FE8">
        <w:t xml:space="preserve">maksumusest iga </w:t>
      </w:r>
      <w:r>
        <w:t>toa</w:t>
      </w:r>
      <w:r w:rsidRPr="003E0FE8">
        <w:t xml:space="preserve"> kohta vastavalt lisatud hinnakirjale;</w:t>
      </w:r>
    </w:p>
    <w:p w14:paraId="3760908D" w14:textId="78433536" w:rsidR="00E0792D" w:rsidRPr="003E0FE8" w:rsidRDefault="00E0792D" w:rsidP="003208C4">
      <w:pPr>
        <w:pStyle w:val="Taandegakehatekst2"/>
        <w:ind w:left="720" w:hanging="294"/>
      </w:pPr>
      <w:r>
        <w:t>21-15</w:t>
      </w:r>
      <w:r w:rsidRPr="003E0FE8">
        <w:t xml:space="preserve"> päeva enne</w:t>
      </w:r>
      <w:r>
        <w:t xml:space="preserve"> saabumiskuupäeva </w:t>
      </w:r>
      <w:r w:rsidR="00C75568">
        <w:t>– 25</w:t>
      </w:r>
      <w:r w:rsidRPr="003E0FE8">
        <w:t xml:space="preserve"> % </w:t>
      </w:r>
      <w:r w:rsidR="0098540C" w:rsidRPr="003E0FE8">
        <w:t>pakkum</w:t>
      </w:r>
      <w:r w:rsidR="0098540C">
        <w:t>ise</w:t>
      </w:r>
      <w:r w:rsidR="0098540C" w:rsidRPr="003E0FE8">
        <w:t xml:space="preserve"> </w:t>
      </w:r>
      <w:r w:rsidRPr="003E0FE8">
        <w:t xml:space="preserve">maksumusest iga </w:t>
      </w:r>
      <w:r>
        <w:t>toa</w:t>
      </w:r>
      <w:r w:rsidRPr="003E0FE8">
        <w:t xml:space="preserve"> kohta vastavalt lisatud hinnakirjale;</w:t>
      </w:r>
    </w:p>
    <w:p w14:paraId="0E96321D" w14:textId="4120ACF4" w:rsidR="00E0792D" w:rsidRPr="003E0FE8" w:rsidRDefault="00E0792D" w:rsidP="003208C4">
      <w:pPr>
        <w:pStyle w:val="Taandegakehatekst2"/>
        <w:ind w:left="720" w:hanging="294"/>
      </w:pPr>
      <w:r>
        <w:t>14-7</w:t>
      </w:r>
      <w:r w:rsidRPr="003E0FE8">
        <w:t xml:space="preserve"> päeva enne </w:t>
      </w:r>
      <w:r>
        <w:t xml:space="preserve">saabumiskuupäeva </w:t>
      </w:r>
      <w:r w:rsidR="00C75568">
        <w:t>– 50</w:t>
      </w:r>
      <w:r w:rsidRPr="003E0FE8">
        <w:t xml:space="preserve">% pakkumise maksumusest iga </w:t>
      </w:r>
      <w:r>
        <w:t>toa</w:t>
      </w:r>
      <w:r w:rsidRPr="003E0FE8">
        <w:t xml:space="preserve"> kohta vastavalt lisatud hinnakirjale</w:t>
      </w:r>
      <w:r>
        <w:t>;</w:t>
      </w:r>
    </w:p>
    <w:p w14:paraId="631BA627" w14:textId="67516137" w:rsidR="00E0792D" w:rsidRDefault="00E0792D" w:rsidP="003208C4">
      <w:pPr>
        <w:pStyle w:val="Taandegakehatekst2"/>
        <w:ind w:left="720" w:hanging="294"/>
      </w:pPr>
      <w:r>
        <w:t xml:space="preserve">6-3 </w:t>
      </w:r>
      <w:r w:rsidRPr="003E0FE8">
        <w:t xml:space="preserve">päeva enne </w:t>
      </w:r>
      <w:r w:rsidR="00C75568">
        <w:t>saabumiskuupäeva – 75</w:t>
      </w:r>
      <w:r w:rsidRPr="003E0FE8">
        <w:t xml:space="preserve">% pakkumise maksumusest iga </w:t>
      </w:r>
      <w:r>
        <w:t>toa</w:t>
      </w:r>
      <w:r w:rsidRPr="003E0FE8">
        <w:t xml:space="preserve"> kohta vastavalt lisatud hinnakirjale</w:t>
      </w:r>
      <w:r>
        <w:t>;</w:t>
      </w:r>
    </w:p>
    <w:p w14:paraId="5DACDF64" w14:textId="1A914EC6" w:rsidR="00E0792D" w:rsidRPr="009E0C44" w:rsidRDefault="00E0792D" w:rsidP="003208C4">
      <w:pPr>
        <w:pStyle w:val="Taandegakehatekst2"/>
        <w:ind w:left="720" w:hanging="294"/>
      </w:pPr>
      <w:r>
        <w:t>2-0</w:t>
      </w:r>
      <w:r w:rsidRPr="003E0FE8">
        <w:t xml:space="preserve"> päev</w:t>
      </w:r>
      <w:r>
        <w:t>a</w:t>
      </w:r>
      <w:r w:rsidRPr="003E0FE8">
        <w:t xml:space="preserve"> enne</w:t>
      </w:r>
      <w:r>
        <w:t xml:space="preserve"> saabumiskuupäeva </w:t>
      </w:r>
      <w:r w:rsidRPr="003E0FE8">
        <w:t xml:space="preserve">– 100 % </w:t>
      </w:r>
      <w:r w:rsidR="0098540C" w:rsidRPr="003E0FE8">
        <w:t>pakkum</w:t>
      </w:r>
      <w:r w:rsidR="0098540C">
        <w:t>ise</w:t>
      </w:r>
      <w:r w:rsidR="0098540C" w:rsidRPr="003E0FE8">
        <w:t xml:space="preserve"> </w:t>
      </w:r>
      <w:r w:rsidRPr="003E0FE8">
        <w:t xml:space="preserve">maksumusest iga </w:t>
      </w:r>
      <w:r>
        <w:t>toa</w:t>
      </w:r>
      <w:r w:rsidRPr="003E0FE8">
        <w:t xml:space="preserve"> kohta vastavalt lisatud hinnakirjale.</w:t>
      </w:r>
    </w:p>
    <w:p w14:paraId="5ACF695F" w14:textId="479BD2F8" w:rsidR="00E0792D" w:rsidRPr="006C4778" w:rsidRDefault="006C4778" w:rsidP="006C4778">
      <w:pPr>
        <w:jc w:val="both"/>
        <w:rPr>
          <w:bCs/>
          <w:highlight w:val="yellow"/>
        </w:rPr>
      </w:pPr>
      <w:r>
        <w:rPr>
          <w:bCs/>
        </w:rPr>
        <w:t>5.2.</w:t>
      </w:r>
      <w:r w:rsidR="003208C4">
        <w:rPr>
          <w:bCs/>
        </w:rPr>
        <w:t xml:space="preserve"> </w:t>
      </w:r>
      <w:r w:rsidR="00E0792D" w:rsidRPr="006C4778">
        <w:rPr>
          <w:bCs/>
        </w:rPr>
        <w:t xml:space="preserve">Kui grupitellimuse muutmisel väheneb grupi suurus selliselt, et korraga saabub vähem kui 10 inimest, siis on Sagadi metsakeskusel õigus rakendada </w:t>
      </w:r>
      <w:r w:rsidR="00E0792D" w:rsidRPr="00E56A0E">
        <w:rPr>
          <w:bCs/>
        </w:rPr>
        <w:t xml:space="preserve">lepingu lisas toodud hinnakirja </w:t>
      </w:r>
      <w:r w:rsidR="00A817A2" w:rsidRPr="00E56A0E">
        <w:rPr>
          <w:bCs/>
        </w:rPr>
        <w:t>individuaal</w:t>
      </w:r>
      <w:r w:rsidR="00E0792D" w:rsidRPr="00E56A0E">
        <w:rPr>
          <w:bCs/>
        </w:rPr>
        <w:t>hindasid.</w:t>
      </w:r>
    </w:p>
    <w:p w14:paraId="7AD9812C" w14:textId="434DEEF0" w:rsidR="00E0792D" w:rsidRPr="006C4778" w:rsidRDefault="006C4778" w:rsidP="006C4778">
      <w:pPr>
        <w:jc w:val="both"/>
        <w:rPr>
          <w:bCs/>
        </w:rPr>
      </w:pPr>
      <w:r>
        <w:rPr>
          <w:bCs/>
        </w:rPr>
        <w:t>5.3.</w:t>
      </w:r>
      <w:r w:rsidR="003208C4">
        <w:rPr>
          <w:bCs/>
        </w:rPr>
        <w:t xml:space="preserve"> </w:t>
      </w:r>
      <w:r w:rsidR="00E0792D" w:rsidRPr="006C4778">
        <w:rPr>
          <w:bCs/>
        </w:rPr>
        <w:t>Individuaaltellimuste tühistamise korral</w:t>
      </w:r>
      <w:r w:rsidR="009E0C44" w:rsidRPr="009E0C44">
        <w:t xml:space="preserve"> </w:t>
      </w:r>
      <w:r w:rsidR="009E0C44" w:rsidRPr="003E0FE8">
        <w:t xml:space="preserve">on </w:t>
      </w:r>
      <w:r w:rsidR="009E0C44" w:rsidRPr="006C4778">
        <w:rPr>
          <w:bCs/>
        </w:rPr>
        <w:t xml:space="preserve">teenuse saajal </w:t>
      </w:r>
      <w:r w:rsidR="009E0C44" w:rsidRPr="003E0FE8">
        <w:t>õigus</w:t>
      </w:r>
      <w:r w:rsidR="009E0C44">
        <w:t xml:space="preserve"> </w:t>
      </w:r>
      <w:r w:rsidR="00E0792D" w:rsidRPr="003E0FE8">
        <w:t xml:space="preserve">tühistada üksikkliendi majutustellimus </w:t>
      </w:r>
      <w:r w:rsidR="00E0792D" w:rsidRPr="007F0B71">
        <w:t>kuni 48 tundi enne</w:t>
      </w:r>
      <w:r w:rsidR="00E0792D">
        <w:t xml:space="preserve"> </w:t>
      </w:r>
      <w:r w:rsidR="00E0792D" w:rsidRPr="003E0FE8">
        <w:t>saabumispäeva</w:t>
      </w:r>
      <w:r w:rsidR="00E0792D">
        <w:t xml:space="preserve">, </w:t>
      </w:r>
      <w:r w:rsidR="00E0792D" w:rsidRPr="003E0FE8">
        <w:t xml:space="preserve">mille puhul </w:t>
      </w:r>
      <w:r w:rsidR="00E0792D" w:rsidRPr="006C4778">
        <w:rPr>
          <w:bCs/>
        </w:rPr>
        <w:t>Sagadi metsakeskus</w:t>
      </w:r>
      <w:r w:rsidR="00E0792D" w:rsidRPr="003E0FE8">
        <w:t xml:space="preserve"> ei esita leppetrahvi nõuet</w:t>
      </w:r>
      <w:r w:rsidR="00E0792D">
        <w:t>.</w:t>
      </w:r>
      <w:r w:rsidR="002311A4" w:rsidRPr="002311A4">
        <w:t xml:space="preserve"> Hilisema tühistamise korral või </w:t>
      </w:r>
      <w:r w:rsidR="002311A4">
        <w:t>üksikkliendi</w:t>
      </w:r>
      <w:r w:rsidR="002311A4" w:rsidRPr="002311A4">
        <w:t xml:space="preserve"> mittesaabumisel tellimuses nimetatud kuupäeval tuleb </w:t>
      </w:r>
      <w:r w:rsidR="002311A4">
        <w:t xml:space="preserve">teenuse saajal </w:t>
      </w:r>
      <w:r w:rsidR="002311A4" w:rsidRPr="002311A4">
        <w:t xml:space="preserve">tasuda </w:t>
      </w:r>
      <w:r w:rsidR="002311A4">
        <w:t xml:space="preserve">leppetrahvi </w:t>
      </w:r>
      <w:r w:rsidR="002311A4" w:rsidRPr="002311A4">
        <w:t>100% ühe ööpäeva maksumusest vastavalt lepingu lisas toodud hinnakirjale.</w:t>
      </w:r>
    </w:p>
    <w:p w14:paraId="27D04AC5" w14:textId="32AAB460" w:rsidR="00E0792D" w:rsidRPr="006C4778" w:rsidRDefault="006C4778" w:rsidP="006C4778">
      <w:pPr>
        <w:jc w:val="both"/>
        <w:rPr>
          <w:bCs/>
        </w:rPr>
      </w:pPr>
      <w:r>
        <w:t>5.4.</w:t>
      </w:r>
      <w:r w:rsidR="003208C4">
        <w:t xml:space="preserve"> </w:t>
      </w:r>
      <w:r w:rsidR="002311A4">
        <w:t>Teenuse saajal on õigus e</w:t>
      </w:r>
      <w:r w:rsidR="00E0792D">
        <w:t xml:space="preserve">sitatud toitlustustellimust </w:t>
      </w:r>
      <w:r w:rsidR="002311A4">
        <w:t>vähendada või</w:t>
      </w:r>
      <w:r w:rsidR="00E0792D">
        <w:t xml:space="preserve"> </w:t>
      </w:r>
      <w:r w:rsidR="002311A4">
        <w:t xml:space="preserve">tühistada </w:t>
      </w:r>
      <w:r w:rsidR="003208C4">
        <w:t xml:space="preserve">seda </w:t>
      </w:r>
      <w:r w:rsidR="00E0792D">
        <w:t xml:space="preserve">sanktsioonideta kuni </w:t>
      </w:r>
      <w:r w:rsidR="00E0792D" w:rsidRPr="006853C1">
        <w:t>3 tööpäeva</w:t>
      </w:r>
      <w:r w:rsidR="00E0792D">
        <w:t xml:space="preserve"> enne saabumist. Hilisema vähendamise või </w:t>
      </w:r>
      <w:r w:rsidR="002311A4">
        <w:t>tühistamise</w:t>
      </w:r>
      <w:r w:rsidR="00E0792D">
        <w:t xml:space="preserve"> korral tuleb </w:t>
      </w:r>
      <w:r w:rsidR="002311A4">
        <w:t xml:space="preserve">teenuse saajal </w:t>
      </w:r>
      <w:r w:rsidR="00E0792D">
        <w:t xml:space="preserve">tasuda </w:t>
      </w:r>
      <w:r w:rsidR="002311A4">
        <w:t xml:space="preserve">leppetrahvi </w:t>
      </w:r>
      <w:r w:rsidR="003208C4">
        <w:t xml:space="preserve">100% esialgsest tellimuse maksumusest. </w:t>
      </w:r>
    </w:p>
    <w:p w14:paraId="7CD13AF5" w14:textId="789EA40D" w:rsidR="00E0792D" w:rsidRDefault="006C4778" w:rsidP="006C4778">
      <w:r>
        <w:t>5.5.</w:t>
      </w:r>
      <w:r w:rsidR="003208C4">
        <w:t xml:space="preserve"> </w:t>
      </w:r>
      <w:r w:rsidR="002311A4">
        <w:t>Teenuse saajal on õigus g</w:t>
      </w:r>
      <w:r w:rsidR="00E0792D">
        <w:t xml:space="preserve">iiditellimust </w:t>
      </w:r>
      <w:r w:rsidR="002311A4">
        <w:t xml:space="preserve">tühistada </w:t>
      </w:r>
      <w:r w:rsidR="00E0792D">
        <w:t xml:space="preserve">sanktsioonideta kuni 3 tööpäeva enne saabumist. </w:t>
      </w:r>
      <w:r w:rsidR="002311A4" w:rsidRPr="002311A4">
        <w:t xml:space="preserve">Hilisema </w:t>
      </w:r>
      <w:r w:rsidR="002311A4">
        <w:t xml:space="preserve">tühistamise </w:t>
      </w:r>
      <w:r w:rsidR="002311A4" w:rsidRPr="002311A4">
        <w:t xml:space="preserve">korral </w:t>
      </w:r>
      <w:r w:rsidR="002311A4">
        <w:t xml:space="preserve">või grupi mittesaabumisel tellimuses nimetatud kuupäeval </w:t>
      </w:r>
      <w:r w:rsidR="002311A4" w:rsidRPr="002311A4">
        <w:t xml:space="preserve">tuleb </w:t>
      </w:r>
      <w:r w:rsidR="002311A4">
        <w:t xml:space="preserve">teenuse saajal </w:t>
      </w:r>
      <w:r w:rsidR="002311A4" w:rsidRPr="002311A4">
        <w:t xml:space="preserve">tasuda </w:t>
      </w:r>
      <w:r w:rsidR="002311A4">
        <w:t xml:space="preserve">leppetrahvi </w:t>
      </w:r>
      <w:r w:rsidR="003208C4">
        <w:t xml:space="preserve">100% kokkulepitud giiditasu maksumusest. </w:t>
      </w:r>
    </w:p>
    <w:p w14:paraId="6203E691" w14:textId="097BC27B" w:rsidR="00887B7E" w:rsidRDefault="006C4778" w:rsidP="00D81645">
      <w:pPr>
        <w:jc w:val="both"/>
      </w:pPr>
      <w:r>
        <w:t>5.6.</w:t>
      </w:r>
      <w:r w:rsidR="003208C4">
        <w:t xml:space="preserve"> </w:t>
      </w:r>
      <w:r w:rsidR="00D81645" w:rsidRPr="00D81645">
        <w:t xml:space="preserve">Gruppide hilinemisel ette tellitud programmidele või ekskursioonidele rohkem kui 10 minutit tuleb teenuse saajal tasuda programmijuhi/giidi ooteaja eest leppetrahvi </w:t>
      </w:r>
      <w:r w:rsidR="00C17D05">
        <w:t>vastavalt lepingu lisas toodud hinnakirjale</w:t>
      </w:r>
      <w:r w:rsidR="00D81645" w:rsidRPr="00D81645">
        <w:t>.</w:t>
      </w:r>
    </w:p>
    <w:p w14:paraId="6B2D0907" w14:textId="77777777" w:rsidR="003D5D28" w:rsidRPr="00A401D2" w:rsidRDefault="003D5D28" w:rsidP="003D5D28">
      <w:pPr>
        <w:pStyle w:val="Loendilik"/>
        <w:ind w:left="360"/>
      </w:pPr>
    </w:p>
    <w:p w14:paraId="162FB361" w14:textId="77777777" w:rsidR="00D428CA" w:rsidRDefault="00D428CA">
      <w:pPr>
        <w:rPr>
          <w:b/>
          <w:bCs/>
        </w:rPr>
      </w:pPr>
      <w:r>
        <w:rPr>
          <w:b/>
          <w:bCs/>
        </w:rPr>
        <w:br w:type="page"/>
      </w:r>
    </w:p>
    <w:p w14:paraId="4AB1291C" w14:textId="23AF467B" w:rsidR="00887B7E" w:rsidRDefault="006C4778" w:rsidP="006C4778">
      <w:pPr>
        <w:jc w:val="both"/>
        <w:rPr>
          <w:b/>
          <w:bCs/>
        </w:rPr>
      </w:pPr>
      <w:r>
        <w:rPr>
          <w:b/>
          <w:bCs/>
        </w:rPr>
        <w:lastRenderedPageBreak/>
        <w:t>6.</w:t>
      </w:r>
      <w:r w:rsidR="003208C4">
        <w:rPr>
          <w:b/>
          <w:bCs/>
        </w:rPr>
        <w:t xml:space="preserve"> </w:t>
      </w:r>
      <w:r w:rsidR="00887B7E">
        <w:rPr>
          <w:b/>
          <w:bCs/>
        </w:rPr>
        <w:t>Maksetingimused</w:t>
      </w:r>
    </w:p>
    <w:p w14:paraId="0982E83F" w14:textId="449BA5E9" w:rsidR="00EE07A9" w:rsidRDefault="006C4778" w:rsidP="006C4778">
      <w:pPr>
        <w:jc w:val="both"/>
      </w:pPr>
      <w:r>
        <w:rPr>
          <w:bCs/>
        </w:rPr>
        <w:t>6.1.</w:t>
      </w:r>
      <w:r w:rsidR="003208C4">
        <w:rPr>
          <w:bCs/>
        </w:rPr>
        <w:t xml:space="preserve"> </w:t>
      </w:r>
      <w:r w:rsidR="00294CD1">
        <w:rPr>
          <w:bCs/>
        </w:rPr>
        <w:t xml:space="preserve">Teenuse saaja </w:t>
      </w:r>
      <w:r w:rsidR="00887B7E">
        <w:t xml:space="preserve">tasub osutatud teenuste eest </w:t>
      </w:r>
      <w:r w:rsidR="00294CD1">
        <w:rPr>
          <w:bCs/>
        </w:rPr>
        <w:t>Sagadi metsakeskuse</w:t>
      </w:r>
      <w:r w:rsidR="00294CD1">
        <w:rPr>
          <w:b/>
          <w:bCs/>
        </w:rPr>
        <w:t xml:space="preserve"> </w:t>
      </w:r>
      <w:r w:rsidR="009B716A">
        <w:t>poolt esitatud arve alusel 14</w:t>
      </w:r>
      <w:r w:rsidR="00887B7E">
        <w:t xml:space="preserve"> </w:t>
      </w:r>
      <w:r w:rsidR="00887B7E" w:rsidRPr="007A43EC">
        <w:t xml:space="preserve">päeva jooksul </w:t>
      </w:r>
      <w:r w:rsidR="007A43EC" w:rsidRPr="007A43EC">
        <w:t>arve väljastamise kuupäevast</w:t>
      </w:r>
      <w:r w:rsidR="00887B7E" w:rsidRPr="007A43EC">
        <w:t>. Arve tähtajaks</w:t>
      </w:r>
      <w:r w:rsidR="00887B7E">
        <w:t xml:space="preserve"> tasumata jätmise korral </w:t>
      </w:r>
      <w:r w:rsidR="00745E98">
        <w:t xml:space="preserve">on </w:t>
      </w:r>
      <w:r w:rsidR="00830B81">
        <w:t>Sagadi metsakeskusel</w:t>
      </w:r>
      <w:r w:rsidR="00745E98">
        <w:t xml:space="preserve"> nõuda viivist </w:t>
      </w:r>
      <w:r w:rsidR="00426448">
        <w:t>0,15</w:t>
      </w:r>
      <w:r w:rsidR="00887B7E">
        <w:t xml:space="preserve">% </w:t>
      </w:r>
      <w:r w:rsidR="00DD4F5C">
        <w:t>arve tasumata summast päevas.</w:t>
      </w:r>
      <w:r w:rsidR="00887B7E">
        <w:t xml:space="preserve"> </w:t>
      </w:r>
    </w:p>
    <w:p w14:paraId="7E1480E4" w14:textId="04BF9768" w:rsidR="00887B7E" w:rsidRDefault="003208C4" w:rsidP="003208C4">
      <w:pPr>
        <w:pStyle w:val="Loendilik"/>
        <w:ind w:left="0"/>
        <w:jc w:val="both"/>
      </w:pPr>
      <w:r>
        <w:rPr>
          <w:bCs/>
        </w:rPr>
        <w:t xml:space="preserve">6.2. </w:t>
      </w:r>
      <w:r w:rsidR="004E6E0C" w:rsidRPr="006C4778">
        <w:rPr>
          <w:bCs/>
        </w:rPr>
        <w:t>Sagadi metsakeskusel</w:t>
      </w:r>
      <w:r w:rsidR="00C75568">
        <w:t xml:space="preserve"> on õigus nõuda</w:t>
      </w:r>
      <w:r w:rsidR="00745E98">
        <w:t xml:space="preserve"> </w:t>
      </w:r>
      <w:r w:rsidR="00887B7E">
        <w:t xml:space="preserve">teenuste tellimisel ettemaksu, kui </w:t>
      </w:r>
      <w:r w:rsidR="00294CD1" w:rsidRPr="006C4778">
        <w:rPr>
          <w:bCs/>
        </w:rPr>
        <w:t>teenuse saaja</w:t>
      </w:r>
      <w:r w:rsidR="00DD4F5C">
        <w:t xml:space="preserve"> </w:t>
      </w:r>
      <w:r w:rsidR="00C75568">
        <w:t>ei ole</w:t>
      </w:r>
      <w:r w:rsidR="00887B7E">
        <w:t xml:space="preserve"> varasema</w:t>
      </w:r>
      <w:r w:rsidR="00C75568">
        <w:t>lt arveid</w:t>
      </w:r>
      <w:r w:rsidR="00887B7E">
        <w:t xml:space="preserve"> tasunud tähtaegselt.</w:t>
      </w:r>
    </w:p>
    <w:p w14:paraId="73A19A05" w14:textId="77777777" w:rsidR="003424B7" w:rsidRDefault="003424B7" w:rsidP="003424B7">
      <w:pPr>
        <w:jc w:val="both"/>
      </w:pPr>
    </w:p>
    <w:p w14:paraId="199EA0F0" w14:textId="50A84AF7" w:rsidR="003424B7" w:rsidRPr="003208C4" w:rsidRDefault="003208C4" w:rsidP="003208C4">
      <w:pPr>
        <w:tabs>
          <w:tab w:val="num" w:pos="709"/>
        </w:tabs>
        <w:jc w:val="both"/>
        <w:outlineLvl w:val="0"/>
        <w:rPr>
          <w:b/>
        </w:rPr>
      </w:pPr>
      <w:r>
        <w:rPr>
          <w:b/>
        </w:rPr>
        <w:t xml:space="preserve">7. </w:t>
      </w:r>
      <w:r w:rsidR="003424B7" w:rsidRPr="003208C4">
        <w:rPr>
          <w:b/>
        </w:rPr>
        <w:t>Poolte esindajad ja kontaktandmed</w:t>
      </w:r>
    </w:p>
    <w:p w14:paraId="7590D90C" w14:textId="4D753B9A" w:rsidR="003424B7" w:rsidRPr="00FD089A" w:rsidRDefault="006C4778" w:rsidP="003208C4">
      <w:pPr>
        <w:pStyle w:val="Pealkiri21"/>
        <w:numPr>
          <w:ilvl w:val="0"/>
          <w:numId w:val="0"/>
        </w:numPr>
        <w:jc w:val="both"/>
        <w:rPr>
          <w:spacing w:val="0"/>
        </w:rPr>
      </w:pPr>
      <w:r w:rsidRPr="00FD089A">
        <w:rPr>
          <w:spacing w:val="0"/>
        </w:rPr>
        <w:t>7.1.</w:t>
      </w:r>
      <w:r w:rsidR="003208C4" w:rsidRPr="00FD089A">
        <w:rPr>
          <w:spacing w:val="0"/>
        </w:rPr>
        <w:t> </w:t>
      </w:r>
      <w:r w:rsidR="004E6E0C" w:rsidRPr="00FD089A">
        <w:rPr>
          <w:spacing w:val="0"/>
        </w:rPr>
        <w:t xml:space="preserve">Sagadi metsakeskuse </w:t>
      </w:r>
      <w:r w:rsidR="003424B7" w:rsidRPr="00FD089A">
        <w:rPr>
          <w:spacing w:val="0"/>
        </w:rPr>
        <w:t xml:space="preserve">esindaja on </w:t>
      </w:r>
      <w:r w:rsidR="00D428CA" w:rsidRPr="00FD089A">
        <w:rPr>
          <w:spacing w:val="0"/>
        </w:rPr>
        <w:t xml:space="preserve">müügijuht </w:t>
      </w:r>
      <w:r w:rsidR="00927229" w:rsidRPr="00FD089A">
        <w:rPr>
          <w:spacing w:val="0"/>
        </w:rPr>
        <w:t>Kairi Leemets</w:t>
      </w:r>
      <w:r w:rsidR="00562FFB" w:rsidRPr="00FD089A">
        <w:rPr>
          <w:spacing w:val="0"/>
        </w:rPr>
        <w:t>,</w:t>
      </w:r>
      <w:r w:rsidR="003424B7" w:rsidRPr="00FD089A">
        <w:rPr>
          <w:spacing w:val="0"/>
        </w:rPr>
        <w:t xml:space="preserve"> tel </w:t>
      </w:r>
      <w:r w:rsidR="00562FFB" w:rsidRPr="00FD089A">
        <w:rPr>
          <w:spacing w:val="0"/>
        </w:rPr>
        <w:t xml:space="preserve">+372 6767888, </w:t>
      </w:r>
      <w:r w:rsidR="003424B7" w:rsidRPr="00FD089A">
        <w:rPr>
          <w:spacing w:val="0"/>
        </w:rPr>
        <w:t xml:space="preserve">e-post </w:t>
      </w:r>
      <w:r w:rsidR="00562FFB" w:rsidRPr="00FD089A">
        <w:rPr>
          <w:spacing w:val="0"/>
        </w:rPr>
        <w:t>sagadi@rmk.ee</w:t>
      </w:r>
    </w:p>
    <w:p w14:paraId="50E39499" w14:textId="740F4C5B" w:rsidR="003424B7" w:rsidRDefault="003208C4" w:rsidP="003208C4">
      <w:pPr>
        <w:pStyle w:val="Pealkiri21"/>
        <w:numPr>
          <w:ilvl w:val="0"/>
          <w:numId w:val="0"/>
        </w:numPr>
        <w:jc w:val="both"/>
        <w:rPr>
          <w:spacing w:val="0"/>
        </w:rPr>
      </w:pPr>
      <w:r w:rsidRPr="00FD089A">
        <w:rPr>
          <w:spacing w:val="0"/>
        </w:rPr>
        <w:t>7.2. </w:t>
      </w:r>
      <w:r w:rsidR="004E6E0C" w:rsidRPr="00FD089A">
        <w:rPr>
          <w:spacing w:val="0"/>
        </w:rPr>
        <w:t>Teenuse saaja</w:t>
      </w:r>
      <w:r w:rsidR="00DD4F5C" w:rsidRPr="00FD089A">
        <w:rPr>
          <w:spacing w:val="0"/>
        </w:rPr>
        <w:t xml:space="preserve"> </w:t>
      </w:r>
      <w:r w:rsidR="003424B7" w:rsidRPr="00FD089A">
        <w:rPr>
          <w:spacing w:val="0"/>
        </w:rPr>
        <w:t xml:space="preserve">esindaja on </w:t>
      </w:r>
      <w:r w:rsidR="00A16F8A">
        <w:rPr>
          <w:spacing w:val="0"/>
        </w:rPr>
        <w:t>L</w:t>
      </w:r>
      <w:r w:rsidR="00556F28">
        <w:rPr>
          <w:spacing w:val="0"/>
        </w:rPr>
        <w:t>eelia Aavik</w:t>
      </w:r>
      <w:r w:rsidR="00BE6EA7" w:rsidRPr="00FD089A">
        <w:rPr>
          <w:spacing w:val="0"/>
        </w:rPr>
        <w:t>, tel</w:t>
      </w:r>
      <w:r w:rsidR="002A1C58">
        <w:rPr>
          <w:spacing w:val="0"/>
        </w:rPr>
        <w:t xml:space="preserve"> </w:t>
      </w:r>
      <w:r w:rsidR="002A1C58" w:rsidRPr="002A1C58">
        <w:rPr>
          <w:spacing w:val="0"/>
        </w:rPr>
        <w:t>+37256800173</w:t>
      </w:r>
      <w:r w:rsidR="00BE6EA7" w:rsidRPr="00FD089A">
        <w:rPr>
          <w:spacing w:val="0"/>
        </w:rPr>
        <w:t>, e-pos</w:t>
      </w:r>
      <w:r w:rsidR="00987C17">
        <w:rPr>
          <w:spacing w:val="0"/>
        </w:rPr>
        <w:t xml:space="preserve">t </w:t>
      </w:r>
      <w:r w:rsidR="00987C17" w:rsidRPr="00987C17">
        <w:rPr>
          <w:spacing w:val="0"/>
        </w:rPr>
        <w:t>leelia.aavik@reisiekspert.ee</w:t>
      </w:r>
    </w:p>
    <w:p w14:paraId="45C89982" w14:textId="77777777" w:rsidR="00426448" w:rsidRDefault="00426448" w:rsidP="00EE07A9">
      <w:pPr>
        <w:pStyle w:val="Taandegakehatekst2"/>
        <w:ind w:left="0" w:firstLine="0"/>
      </w:pPr>
    </w:p>
    <w:p w14:paraId="3BB5E798" w14:textId="2C3B4DC7" w:rsidR="00426448" w:rsidRPr="00672C79" w:rsidRDefault="003208C4" w:rsidP="003208C4">
      <w:pPr>
        <w:pStyle w:val="Pealkiri11"/>
        <w:numPr>
          <w:ilvl w:val="0"/>
          <w:numId w:val="0"/>
        </w:numPr>
        <w:jc w:val="both"/>
        <w:rPr>
          <w:b/>
          <w:bCs/>
          <w:spacing w:val="0"/>
        </w:rPr>
      </w:pPr>
      <w:r>
        <w:rPr>
          <w:b/>
          <w:bCs/>
          <w:spacing w:val="0"/>
        </w:rPr>
        <w:t>8. </w:t>
      </w:r>
      <w:r w:rsidR="00426448" w:rsidRPr="00672C79">
        <w:rPr>
          <w:b/>
          <w:bCs/>
          <w:spacing w:val="0"/>
        </w:rPr>
        <w:t>Teadete edastamine</w:t>
      </w:r>
    </w:p>
    <w:p w14:paraId="4C82841D" w14:textId="62C6998A" w:rsidR="00426448" w:rsidRPr="00672C79" w:rsidRDefault="006C4778" w:rsidP="003208C4">
      <w:pPr>
        <w:pStyle w:val="IGE"/>
        <w:numPr>
          <w:ilvl w:val="0"/>
          <w:numId w:val="0"/>
        </w:numPr>
        <w:jc w:val="both"/>
      </w:pPr>
      <w:r>
        <w:t>8.1.</w:t>
      </w:r>
      <w:r w:rsidR="003208C4">
        <w:t xml:space="preserve"> </w:t>
      </w:r>
      <w:r w:rsidR="00DA4053">
        <w:t xml:space="preserve">Lepingu täitmisega </w:t>
      </w:r>
      <w:r w:rsidR="00426448" w:rsidRPr="00672C79">
        <w:t xml:space="preserve">seotud teated edastatakse e-kirja teel </w:t>
      </w:r>
      <w:r w:rsidR="00DA4053">
        <w:t xml:space="preserve">poole lepingus märgitud e-posti aadressile.  </w:t>
      </w:r>
      <w:r w:rsidR="00426448" w:rsidRPr="00672C79">
        <w:t>Kontaktandmete muutusest on pool kohustatud koheselt informeerima teist poolt.</w:t>
      </w:r>
    </w:p>
    <w:p w14:paraId="46133AD4" w14:textId="28B10CAF" w:rsidR="00426448" w:rsidRPr="00FB6CBB" w:rsidRDefault="003208C4" w:rsidP="003208C4">
      <w:pPr>
        <w:pStyle w:val="IGE"/>
        <w:numPr>
          <w:ilvl w:val="0"/>
          <w:numId w:val="0"/>
        </w:numPr>
        <w:jc w:val="both"/>
      </w:pPr>
      <w:r>
        <w:t xml:space="preserve">8.2. </w:t>
      </w:r>
      <w:r w:rsidR="00426448" w:rsidRPr="00FB6CBB">
        <w:t>E-kirja teel edastatud teated peetakse kättesaaduks alates teate edastamisele järgnevast tööpäevast.</w:t>
      </w:r>
    </w:p>
    <w:p w14:paraId="6AC4BF3D" w14:textId="69FB9CED" w:rsidR="00426448" w:rsidRDefault="003208C4" w:rsidP="003208C4">
      <w:pPr>
        <w:pStyle w:val="IGE"/>
        <w:numPr>
          <w:ilvl w:val="0"/>
          <w:numId w:val="0"/>
        </w:numPr>
        <w:tabs>
          <w:tab w:val="num" w:pos="567"/>
        </w:tabs>
        <w:jc w:val="both"/>
      </w:pPr>
      <w:r>
        <w:t xml:space="preserve">8.3. </w:t>
      </w:r>
      <w:r w:rsidR="00426448" w:rsidRPr="00FB6CBB">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74C02A9A" w14:textId="00411663" w:rsidR="00381962" w:rsidRDefault="00381962" w:rsidP="003208C4">
      <w:pPr>
        <w:pStyle w:val="IGE"/>
        <w:numPr>
          <w:ilvl w:val="0"/>
          <w:numId w:val="0"/>
        </w:numPr>
        <w:tabs>
          <w:tab w:val="num" w:pos="567"/>
        </w:tabs>
        <w:jc w:val="both"/>
      </w:pPr>
    </w:p>
    <w:p w14:paraId="5C0472E9" w14:textId="42F37720" w:rsidR="00381962" w:rsidRPr="00381962" w:rsidRDefault="00381962" w:rsidP="003208C4">
      <w:pPr>
        <w:pStyle w:val="IGE"/>
        <w:numPr>
          <w:ilvl w:val="0"/>
          <w:numId w:val="0"/>
        </w:numPr>
        <w:tabs>
          <w:tab w:val="num" w:pos="567"/>
        </w:tabs>
        <w:jc w:val="both"/>
        <w:rPr>
          <w:b/>
        </w:rPr>
      </w:pPr>
      <w:r w:rsidRPr="00381962">
        <w:rPr>
          <w:b/>
        </w:rPr>
        <w:t>9. Vääramatu jõud</w:t>
      </w:r>
    </w:p>
    <w:p w14:paraId="4356A000" w14:textId="1BDD074D" w:rsidR="006F74E8" w:rsidRDefault="006F74E8" w:rsidP="006F74E8">
      <w:pPr>
        <w:pStyle w:val="Loendilik"/>
        <w:numPr>
          <w:ilvl w:val="1"/>
          <w:numId w:val="33"/>
        </w:numPr>
        <w:jc w:val="both"/>
      </w:pPr>
      <w:r>
        <w:t xml:space="preserve"> Lepingust tulenevate kohustuste mittetäitmist või mittenõuetekohast täitmist ei loeta lepingu rikkumiseks, kui selle põhjuseks olid asjaolud, mille saabumist pooled lepingu sõlmimisel ei näinud ette ega võinud ette näha (vääramatu jõud).</w:t>
      </w:r>
    </w:p>
    <w:p w14:paraId="6D44EAA0" w14:textId="180A822D" w:rsidR="006F74E8" w:rsidRDefault="006F74E8" w:rsidP="006F74E8">
      <w:pPr>
        <w:pStyle w:val="Loendilik"/>
        <w:numPr>
          <w:ilvl w:val="1"/>
          <w:numId w:val="33"/>
        </w:numPr>
        <w:jc w:val="both"/>
      </w:pPr>
      <w:r>
        <w:t xml:space="preserve"> Lepingus mõistetakse vääramatu jõuna:</w:t>
      </w:r>
    </w:p>
    <w:p w14:paraId="07E9F909" w14:textId="77777777" w:rsidR="006F74E8" w:rsidRDefault="006F74E8" w:rsidP="006F74E8">
      <w:pPr>
        <w:pStyle w:val="Loendilik"/>
        <w:numPr>
          <w:ilvl w:val="2"/>
          <w:numId w:val="33"/>
        </w:numPr>
        <w:jc w:val="both"/>
      </w:pPr>
      <w:r>
        <w:t>massilisi rahutusi poolte asukoha haldusüksuses;</w:t>
      </w:r>
    </w:p>
    <w:p w14:paraId="360379F4" w14:textId="77777777" w:rsidR="006F74E8" w:rsidRDefault="006F74E8" w:rsidP="006F74E8">
      <w:pPr>
        <w:pStyle w:val="Loendilik"/>
        <w:numPr>
          <w:ilvl w:val="2"/>
          <w:numId w:val="33"/>
        </w:numPr>
        <w:jc w:val="both"/>
      </w:pPr>
      <w:r>
        <w:t xml:space="preserve">sõjalist konflikti; </w:t>
      </w:r>
    </w:p>
    <w:p w14:paraId="3E6A5B82" w14:textId="77777777" w:rsidR="006F74E8" w:rsidRDefault="006F74E8" w:rsidP="006F74E8">
      <w:pPr>
        <w:pStyle w:val="Loendilik"/>
        <w:numPr>
          <w:ilvl w:val="2"/>
          <w:numId w:val="33"/>
        </w:numPr>
        <w:jc w:val="both"/>
      </w:pPr>
      <w:r>
        <w:t>riigikogu või valitsuse õigusakti, mis oluliselt takistab lepingu täitmist;</w:t>
      </w:r>
    </w:p>
    <w:p w14:paraId="11456A36" w14:textId="77777777" w:rsidR="006F74E8" w:rsidRDefault="006F74E8" w:rsidP="006F74E8">
      <w:pPr>
        <w:pStyle w:val="Loendilik"/>
        <w:numPr>
          <w:ilvl w:val="2"/>
          <w:numId w:val="33"/>
        </w:numPr>
        <w:jc w:val="both"/>
      </w:pPr>
      <w:r>
        <w:t>muu lepingus loetlemata asjaolu, mida mõlemad pooled aktsepteerivad väärama</w:t>
      </w:r>
      <w:r>
        <w:softHyphen/>
        <w:t>tu jõuna.</w:t>
      </w:r>
    </w:p>
    <w:p w14:paraId="2F08673F" w14:textId="00E11134" w:rsidR="006F74E8" w:rsidRDefault="006F74E8" w:rsidP="006F74E8">
      <w:pPr>
        <w:pStyle w:val="Loendilik"/>
        <w:numPr>
          <w:ilvl w:val="1"/>
          <w:numId w:val="33"/>
        </w:numPr>
        <w:jc w:val="both"/>
      </w:pPr>
      <w:r>
        <w:t xml:space="preserve"> Pool, kelle tegevus lepingujärgsete kohustuste täitmisel on takistatud väärama</w:t>
      </w:r>
      <w:r>
        <w:softHyphen/>
        <w:t>tu jõu asjaolude tõttu, on kohustatud sellest koheselt kirjalikult teatama teisele poolele.</w:t>
      </w:r>
    </w:p>
    <w:p w14:paraId="706D9641" w14:textId="2EEFB338" w:rsidR="006F74E8" w:rsidRDefault="006F74E8" w:rsidP="006F74E8">
      <w:pPr>
        <w:pStyle w:val="Loendilik"/>
        <w:numPr>
          <w:ilvl w:val="1"/>
          <w:numId w:val="33"/>
        </w:numPr>
        <w:jc w:val="both"/>
      </w:pPr>
      <w:r>
        <w:t xml:space="preserve"> Kui vääramatu jõu asjaolud kestavad üle 90 päeva, loetakse, et leping on lõp</w:t>
      </w:r>
      <w:r>
        <w:softHyphen/>
        <w:t>pe</w:t>
      </w:r>
      <w:r>
        <w:softHyphen/>
        <w:t>nud täitmise võimatusega. Sellisel juhul ei ole kummalgi poolel õigus nõuda teiselt poo</w:t>
      </w:r>
      <w:r>
        <w:softHyphen/>
        <w:t>lelt lepingu mittekohase täitmisega tekitatud kahju hüvi</w:t>
      </w:r>
      <w:r>
        <w:softHyphen/>
        <w:t>ta</w:t>
      </w:r>
      <w:r>
        <w:softHyphen/>
        <w:t>mist.</w:t>
      </w:r>
    </w:p>
    <w:p w14:paraId="7744C571" w14:textId="77777777" w:rsidR="006F74E8" w:rsidRDefault="006F74E8" w:rsidP="003424B7">
      <w:pPr>
        <w:pStyle w:val="Taandegakehatekst2"/>
        <w:ind w:left="0" w:firstLine="0"/>
      </w:pPr>
    </w:p>
    <w:p w14:paraId="500982D4" w14:textId="3D9990A2" w:rsidR="00035611" w:rsidRDefault="00381962" w:rsidP="003208C4">
      <w:pPr>
        <w:jc w:val="both"/>
        <w:rPr>
          <w:b/>
          <w:bCs/>
        </w:rPr>
      </w:pPr>
      <w:r>
        <w:rPr>
          <w:b/>
          <w:bCs/>
        </w:rPr>
        <w:t>10</w:t>
      </w:r>
      <w:r w:rsidR="003208C4">
        <w:rPr>
          <w:b/>
          <w:bCs/>
        </w:rPr>
        <w:t>. </w:t>
      </w:r>
      <w:r w:rsidR="00887B7E">
        <w:rPr>
          <w:b/>
          <w:bCs/>
        </w:rPr>
        <w:t>Lepingu tähtaeg, lõppemine ja lõpetamine</w:t>
      </w:r>
    </w:p>
    <w:p w14:paraId="17ECEED0" w14:textId="474E7EED" w:rsidR="00887B7E" w:rsidRDefault="00381962" w:rsidP="006C4778">
      <w:pPr>
        <w:pStyle w:val="IGE"/>
        <w:numPr>
          <w:ilvl w:val="0"/>
          <w:numId w:val="0"/>
        </w:numPr>
        <w:jc w:val="both"/>
      </w:pPr>
      <w:r>
        <w:t>10</w:t>
      </w:r>
      <w:r w:rsidR="006C4778">
        <w:t>.1.</w:t>
      </w:r>
      <w:r w:rsidR="003208C4">
        <w:t> </w:t>
      </w:r>
      <w:r w:rsidR="004467C6" w:rsidRPr="004467C6">
        <w:t xml:space="preserve">Leping jõustub allkirjastamise hetkest ja kehtib lepingu </w:t>
      </w:r>
      <w:r w:rsidR="00672C79">
        <w:t>jõustumisest</w:t>
      </w:r>
      <w:r w:rsidR="004467C6" w:rsidRPr="004467C6">
        <w:t xml:space="preserve"> </w:t>
      </w:r>
      <w:r w:rsidR="004467C6" w:rsidRPr="00FD089A">
        <w:t>järgnevad 36 kuud.</w:t>
      </w:r>
    </w:p>
    <w:p w14:paraId="77925556" w14:textId="089FFC4C" w:rsidR="00887B7E" w:rsidRDefault="00381962" w:rsidP="00381962">
      <w:pPr>
        <w:pStyle w:val="IGE"/>
        <w:numPr>
          <w:ilvl w:val="0"/>
          <w:numId w:val="0"/>
        </w:numPr>
        <w:jc w:val="both"/>
      </w:pPr>
      <w:r>
        <w:t>10.2</w:t>
      </w:r>
      <w:r w:rsidR="003208C4">
        <w:t> </w:t>
      </w:r>
      <w:r w:rsidR="00FC5C22">
        <w:t>Pooltel on õigus l</w:t>
      </w:r>
      <w:r w:rsidR="00887B7E">
        <w:t xml:space="preserve">epingut ühepoolselt üles öelda </w:t>
      </w:r>
      <w:r w:rsidR="00FC5C22">
        <w:t>l</w:t>
      </w:r>
      <w:r w:rsidR="00887B7E">
        <w:t>epingus ettenähtud korras.</w:t>
      </w:r>
    </w:p>
    <w:p w14:paraId="43E0B1CA" w14:textId="1CEF4C13" w:rsidR="00887B7E" w:rsidRDefault="00381962" w:rsidP="003208C4">
      <w:pPr>
        <w:pStyle w:val="IGE"/>
        <w:numPr>
          <w:ilvl w:val="0"/>
          <w:numId w:val="0"/>
        </w:numPr>
        <w:jc w:val="both"/>
      </w:pPr>
      <w:r>
        <w:t>10</w:t>
      </w:r>
      <w:r w:rsidR="003208C4">
        <w:t>.</w:t>
      </w:r>
      <w:r>
        <w:t>3</w:t>
      </w:r>
      <w:r w:rsidR="003208C4">
        <w:t>. </w:t>
      </w:r>
      <w:r w:rsidR="00FC5C22">
        <w:t>Kumbki p</w:t>
      </w:r>
      <w:r w:rsidR="00887B7E">
        <w:t>ool võib käesoleva lepingu</w:t>
      </w:r>
      <w:r w:rsidR="00C63C0D">
        <w:t xml:space="preserve"> mõjuva põhjuseta</w:t>
      </w:r>
      <w:r w:rsidR="00887B7E">
        <w:t xml:space="preserve"> üles </w:t>
      </w:r>
      <w:r w:rsidR="00FC5C22">
        <w:t>öelda teatades sellest teisele p</w:t>
      </w:r>
      <w:r w:rsidR="00EE07A9">
        <w:t xml:space="preserve">oolele kirjalikult </w:t>
      </w:r>
      <w:r w:rsidR="00887B7E">
        <w:t xml:space="preserve">ette </w:t>
      </w:r>
      <w:r w:rsidR="00887B7E">
        <w:rPr>
          <w:color w:val="000000"/>
        </w:rPr>
        <w:t xml:space="preserve">2 </w:t>
      </w:r>
      <w:r w:rsidR="00887B7E">
        <w:t>kalendrikuud.</w:t>
      </w:r>
    </w:p>
    <w:p w14:paraId="1E115B71" w14:textId="23463D96" w:rsidR="00887B7E" w:rsidRDefault="00381962" w:rsidP="003208C4">
      <w:pPr>
        <w:pStyle w:val="IGE"/>
        <w:numPr>
          <w:ilvl w:val="0"/>
          <w:numId w:val="0"/>
        </w:numPr>
        <w:jc w:val="both"/>
      </w:pPr>
      <w:r>
        <w:t>10</w:t>
      </w:r>
      <w:r w:rsidR="003208C4">
        <w:t>.4. </w:t>
      </w:r>
      <w:r w:rsidR="00FC5C22">
        <w:t>Kumbki p</w:t>
      </w:r>
      <w:r w:rsidR="00887B7E">
        <w:t xml:space="preserve">ool </w:t>
      </w:r>
      <w:r w:rsidR="00C63C0D">
        <w:t xml:space="preserve">võib käesoleva lepingu punktis </w:t>
      </w:r>
      <w:r w:rsidR="004E6E0C">
        <w:t>9</w:t>
      </w:r>
      <w:r w:rsidR="00887B7E">
        <w:t>.3 nimetatud tähtaega järgimata üles öelda, kui ilmneb, et kõiki asjao</w:t>
      </w:r>
      <w:r w:rsidR="00FC5C22">
        <w:t>lusid arvesse võttes ja mõlema p</w:t>
      </w:r>
      <w:r w:rsidR="00887B7E">
        <w:t xml:space="preserve">oole huvisid kaaludes ei või </w:t>
      </w:r>
      <w:r w:rsidR="00FC5C22">
        <w:rPr>
          <w:spacing w:val="2"/>
        </w:rPr>
        <w:t>oodata, et lepingut üles öelda sooviv pool jätkaks l</w:t>
      </w:r>
      <w:r w:rsidR="00887B7E">
        <w:rPr>
          <w:spacing w:val="2"/>
        </w:rPr>
        <w:t>epingu täitmist kuni ülesütlemistähtaja möödumise</w:t>
      </w:r>
      <w:r w:rsidR="00FC5C22">
        <w:rPr>
          <w:spacing w:val="2"/>
        </w:rPr>
        <w:t>ni. Eelkõige on sellisel juhul l</w:t>
      </w:r>
      <w:r w:rsidR="00887B7E">
        <w:rPr>
          <w:spacing w:val="2"/>
        </w:rPr>
        <w:t>epingu ülesütlemise aluseks ette</w:t>
      </w:r>
      <w:r w:rsidR="00FC5C22">
        <w:rPr>
          <w:spacing w:val="2"/>
        </w:rPr>
        <w:t>teatamistähtaega järgimata ühe p</w:t>
      </w:r>
      <w:r w:rsidR="00887B7E">
        <w:rPr>
          <w:spacing w:val="2"/>
        </w:rPr>
        <w:t>oole poolt korduv lepinguliste kohustuste täitmatajätmine või mittenõuetekohane t</w:t>
      </w:r>
      <w:r w:rsidR="009B716A">
        <w:rPr>
          <w:spacing w:val="2"/>
        </w:rPr>
        <w:t>äitmine, samuti Sagadi metsakeskuse</w:t>
      </w:r>
      <w:r w:rsidR="00887B7E">
        <w:rPr>
          <w:spacing w:val="2"/>
        </w:rPr>
        <w:t xml:space="preserve"> tegevuse ümberkorraldamine, </w:t>
      </w:r>
      <w:r w:rsidR="009B716A">
        <w:rPr>
          <w:spacing w:val="2"/>
        </w:rPr>
        <w:t>mõisakompleksi</w:t>
      </w:r>
      <w:r w:rsidR="00887B7E">
        <w:rPr>
          <w:spacing w:val="2"/>
        </w:rPr>
        <w:t xml:space="preserve"> andmine teise isiku kasutusse või omaniku muutumine.</w:t>
      </w:r>
    </w:p>
    <w:p w14:paraId="1AEDB55A" w14:textId="77777777" w:rsidR="006E39A6" w:rsidRPr="00672C79" w:rsidRDefault="006E39A6" w:rsidP="003208C4">
      <w:pPr>
        <w:pStyle w:val="Taandegakehatekst"/>
        <w:ind w:left="0"/>
        <w:rPr>
          <w:lang w:val="et-EE"/>
        </w:rPr>
      </w:pPr>
    </w:p>
    <w:p w14:paraId="5B794CA6" w14:textId="77777777" w:rsidR="00D428CA" w:rsidRDefault="00D428CA">
      <w:pPr>
        <w:rPr>
          <w:b/>
          <w:bCs/>
          <w:spacing w:val="2"/>
        </w:rPr>
      </w:pPr>
      <w:r>
        <w:rPr>
          <w:b/>
          <w:bCs/>
          <w:spacing w:val="2"/>
        </w:rPr>
        <w:br w:type="page"/>
      </w:r>
    </w:p>
    <w:p w14:paraId="2C52F31F" w14:textId="42F8BD0C" w:rsidR="00887B7E" w:rsidRDefault="003208C4" w:rsidP="003208C4">
      <w:pPr>
        <w:jc w:val="both"/>
        <w:rPr>
          <w:b/>
          <w:bCs/>
          <w:spacing w:val="2"/>
        </w:rPr>
      </w:pPr>
      <w:r>
        <w:rPr>
          <w:b/>
          <w:bCs/>
          <w:spacing w:val="2"/>
        </w:rPr>
        <w:lastRenderedPageBreak/>
        <w:t>1</w:t>
      </w:r>
      <w:r w:rsidR="00381962">
        <w:rPr>
          <w:b/>
          <w:bCs/>
          <w:spacing w:val="2"/>
        </w:rPr>
        <w:t>1</w:t>
      </w:r>
      <w:r>
        <w:rPr>
          <w:b/>
          <w:bCs/>
          <w:spacing w:val="2"/>
        </w:rPr>
        <w:t>. </w:t>
      </w:r>
      <w:r w:rsidR="00887B7E">
        <w:rPr>
          <w:b/>
          <w:bCs/>
          <w:spacing w:val="2"/>
        </w:rPr>
        <w:t>Lõppsätted</w:t>
      </w:r>
    </w:p>
    <w:p w14:paraId="0545B34C" w14:textId="40EFED18" w:rsidR="00426448" w:rsidRPr="00DF5211" w:rsidRDefault="006C4778" w:rsidP="00A24CEC">
      <w:pPr>
        <w:pStyle w:val="Pealkiri21"/>
        <w:numPr>
          <w:ilvl w:val="0"/>
          <w:numId w:val="0"/>
        </w:numPr>
        <w:jc w:val="both"/>
        <w:rPr>
          <w:spacing w:val="0"/>
        </w:rPr>
      </w:pPr>
      <w:r>
        <w:rPr>
          <w:spacing w:val="0"/>
        </w:rPr>
        <w:t>1</w:t>
      </w:r>
      <w:r w:rsidR="00381962">
        <w:rPr>
          <w:spacing w:val="0"/>
        </w:rPr>
        <w:t>1</w:t>
      </w:r>
      <w:r>
        <w:rPr>
          <w:spacing w:val="0"/>
        </w:rPr>
        <w:t>.1.</w:t>
      </w:r>
      <w:r w:rsidR="00426448" w:rsidRPr="00DF5211">
        <w:rPr>
          <w:spacing w:val="0"/>
        </w:rPr>
        <w:t>Pooled kohustuvad hoidma konfidentsiaalsena kõik seoses lepingu täitmisega teatavaks saanud isikuandmed, samuti usalduslikud ning ärisaladusteks peetavad andmed.</w:t>
      </w:r>
    </w:p>
    <w:p w14:paraId="5DFC2594" w14:textId="4F6776E0" w:rsidR="00426448" w:rsidRPr="00DF5211" w:rsidRDefault="003208C4" w:rsidP="00A24CEC">
      <w:pPr>
        <w:pStyle w:val="Pealkiri21"/>
        <w:numPr>
          <w:ilvl w:val="0"/>
          <w:numId w:val="0"/>
        </w:numPr>
        <w:jc w:val="both"/>
        <w:rPr>
          <w:spacing w:val="0"/>
        </w:rPr>
      </w:pPr>
      <w:r>
        <w:rPr>
          <w:spacing w:val="0"/>
        </w:rPr>
        <w:t>1</w:t>
      </w:r>
      <w:r w:rsidR="00381962">
        <w:rPr>
          <w:spacing w:val="0"/>
        </w:rPr>
        <w:t>1</w:t>
      </w:r>
      <w:r>
        <w:rPr>
          <w:spacing w:val="0"/>
        </w:rPr>
        <w:t>.2. </w:t>
      </w:r>
      <w:r w:rsidR="00426448" w:rsidRPr="00DF5211">
        <w:rPr>
          <w:spacing w:val="0"/>
        </w:rPr>
        <w:t xml:space="preserve">Kõik lepingu muudatused jõustuvad pärast nende allakirjutamist mõlema poole poolt allakirjutamise momendist või poolte poolt kirjalikult määratud tähtajal. </w:t>
      </w:r>
    </w:p>
    <w:p w14:paraId="2D3A76BC" w14:textId="4F486250" w:rsidR="00426448" w:rsidRDefault="003208C4" w:rsidP="00A24CEC">
      <w:pPr>
        <w:pStyle w:val="Pealkiri21"/>
        <w:numPr>
          <w:ilvl w:val="0"/>
          <w:numId w:val="0"/>
        </w:numPr>
        <w:jc w:val="both"/>
        <w:rPr>
          <w:spacing w:val="0"/>
        </w:rPr>
      </w:pPr>
      <w:r>
        <w:rPr>
          <w:spacing w:val="0"/>
        </w:rPr>
        <w:t>1</w:t>
      </w:r>
      <w:r w:rsidR="00381962">
        <w:rPr>
          <w:spacing w:val="0"/>
        </w:rPr>
        <w:t>1</w:t>
      </w:r>
      <w:r>
        <w:rPr>
          <w:spacing w:val="0"/>
        </w:rPr>
        <w:t>.3. </w:t>
      </w:r>
      <w:r w:rsidR="00426448" w:rsidRPr="00DF5211">
        <w:rPr>
          <w:spacing w:val="0"/>
        </w:rPr>
        <w:t>Lepinguga seonduvaid eriarvamusi ja vaidlusi lahendavad pooled eelkõige läbirääkimiste teel. Kui lepingust tulenevaid vaidlusi ei õnnestu lahendada poolte läbirääkimistega, lahen</w:t>
      </w:r>
      <w:r w:rsidR="00426448" w:rsidRPr="00DF5211">
        <w:rPr>
          <w:spacing w:val="0"/>
        </w:rPr>
        <w:softHyphen/>
        <w:t>datakse vaidlus õigusaktidega kehtestatud korra</w:t>
      </w:r>
      <w:r w:rsidR="00426448">
        <w:rPr>
          <w:spacing w:val="0"/>
        </w:rPr>
        <w:t>s.</w:t>
      </w:r>
    </w:p>
    <w:p w14:paraId="400761CF" w14:textId="051F0E16" w:rsidR="003208C4" w:rsidRDefault="003208C4" w:rsidP="00A24CEC">
      <w:pPr>
        <w:pStyle w:val="Pealkiri21"/>
        <w:numPr>
          <w:ilvl w:val="0"/>
          <w:numId w:val="0"/>
        </w:numPr>
        <w:jc w:val="both"/>
        <w:rPr>
          <w:spacing w:val="0"/>
        </w:rPr>
      </w:pPr>
      <w:r w:rsidRPr="00FD089A">
        <w:rPr>
          <w:spacing w:val="0"/>
        </w:rPr>
        <w:t>1</w:t>
      </w:r>
      <w:r w:rsidR="00381962" w:rsidRPr="00FD089A">
        <w:rPr>
          <w:spacing w:val="0"/>
        </w:rPr>
        <w:t>1</w:t>
      </w:r>
      <w:r w:rsidRPr="00FD089A">
        <w:rPr>
          <w:spacing w:val="0"/>
        </w:rPr>
        <w:t>.4. </w:t>
      </w:r>
      <w:sdt>
        <w:sdtPr>
          <w:rPr>
            <w:spacing w:val="0"/>
          </w:rPr>
          <w:id w:val="-189151537"/>
          <w:placeholder>
            <w:docPart w:val="670186BACE6541E9ABE349C1F5023A16"/>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C75568" w:rsidRPr="00FD089A">
            <w:rPr>
              <w:spacing w:val="0"/>
            </w:rPr>
            <w:t>Leping on allkirjastatud digitaalselt.</w:t>
          </w:r>
        </w:sdtContent>
      </w:sdt>
    </w:p>
    <w:p w14:paraId="36E9C737" w14:textId="62208982" w:rsidR="009E4693" w:rsidRPr="00343EA3" w:rsidRDefault="009E4693" w:rsidP="00A24CEC">
      <w:pPr>
        <w:pStyle w:val="Pealkiri21"/>
        <w:numPr>
          <w:ilvl w:val="0"/>
          <w:numId w:val="0"/>
        </w:numPr>
        <w:jc w:val="both"/>
        <w:rPr>
          <w:spacing w:val="0"/>
        </w:rPr>
      </w:pPr>
    </w:p>
    <w:p w14:paraId="418C564F" w14:textId="77777777" w:rsidR="00BF4AED" w:rsidRDefault="00BF4AED" w:rsidP="00A24CEC">
      <w:pPr>
        <w:jc w:val="both"/>
      </w:pPr>
    </w:p>
    <w:p w14:paraId="3FD7D98F" w14:textId="77777777" w:rsidR="00887B7E" w:rsidRDefault="00887B7E" w:rsidP="00BF4AED">
      <w:pPr>
        <w:pStyle w:val="Pealkiri1"/>
        <w:tabs>
          <w:tab w:val="left" w:pos="4860"/>
        </w:tabs>
      </w:pPr>
      <w:r>
        <w:t>Poolte andmed ja allkirjad</w:t>
      </w:r>
    </w:p>
    <w:p w14:paraId="56C21A04" w14:textId="77777777" w:rsidR="009E4693" w:rsidRDefault="009E4693" w:rsidP="00975F64">
      <w:pPr>
        <w:tabs>
          <w:tab w:val="left" w:pos="4860"/>
        </w:tabs>
      </w:pPr>
    </w:p>
    <w:p w14:paraId="6F6CE7D6" w14:textId="62BF3C21" w:rsidR="00887B7E" w:rsidRDefault="00A063BE" w:rsidP="00316C9E">
      <w:pPr>
        <w:pStyle w:val="Pealkiri1"/>
        <w:tabs>
          <w:tab w:val="left" w:pos="4395"/>
        </w:tabs>
      </w:pPr>
      <w:r>
        <w:t xml:space="preserve">RMK </w:t>
      </w:r>
      <w:r w:rsidR="004E6E0C">
        <w:t>Sagadi metsakeskus</w:t>
      </w:r>
      <w:r w:rsidR="00316C9E">
        <w:tab/>
      </w:r>
      <w:r w:rsidR="003C4C2C">
        <w:tab/>
      </w:r>
      <w:r w:rsidR="00890D48">
        <w:t>Reisieksper</w:t>
      </w:r>
      <w:r w:rsidR="0040490E">
        <w:t>di</w:t>
      </w:r>
      <w:r w:rsidR="00890D48">
        <w:t xml:space="preserve"> AS</w:t>
      </w:r>
    </w:p>
    <w:tbl>
      <w:tblPr>
        <w:tblW w:w="9648" w:type="dxa"/>
        <w:tblLayout w:type="fixed"/>
        <w:tblCellMar>
          <w:top w:w="55" w:type="dxa"/>
          <w:left w:w="55" w:type="dxa"/>
          <w:bottom w:w="55" w:type="dxa"/>
          <w:right w:w="55" w:type="dxa"/>
        </w:tblCellMar>
        <w:tblLook w:val="0000" w:firstRow="0" w:lastRow="0" w:firstColumn="0" w:lastColumn="0" w:noHBand="0" w:noVBand="0"/>
      </w:tblPr>
      <w:tblGrid>
        <w:gridCol w:w="55"/>
        <w:gridCol w:w="4654"/>
        <w:gridCol w:w="253"/>
        <w:gridCol w:w="3939"/>
        <w:gridCol w:w="747"/>
      </w:tblGrid>
      <w:tr w:rsidR="008A3539" w:rsidRPr="008A3539" w14:paraId="3ED020F3" w14:textId="77777777" w:rsidTr="009B3F0D">
        <w:trPr>
          <w:gridBefore w:val="1"/>
          <w:wBefore w:w="55" w:type="dxa"/>
          <w:trHeight w:val="2282"/>
        </w:trPr>
        <w:tc>
          <w:tcPr>
            <w:tcW w:w="4907" w:type="dxa"/>
            <w:gridSpan w:val="2"/>
          </w:tcPr>
          <w:p w14:paraId="4006FB85" w14:textId="77777777" w:rsidR="007A3551" w:rsidRPr="00FD089A" w:rsidRDefault="008A3539" w:rsidP="007A3551">
            <w:pPr>
              <w:tabs>
                <w:tab w:val="left" w:pos="4860"/>
              </w:tabs>
            </w:pPr>
            <w:r w:rsidRPr="00FD089A">
              <w:t>Riigimetsa Majandamise Keskus</w:t>
            </w:r>
          </w:p>
          <w:p w14:paraId="66EC040B" w14:textId="77777777" w:rsidR="004860F7" w:rsidRPr="00FD089A" w:rsidRDefault="004860F7" w:rsidP="00FA4712">
            <w:pPr>
              <w:tabs>
                <w:tab w:val="left" w:pos="4860"/>
              </w:tabs>
              <w:ind w:right="-4647"/>
            </w:pPr>
            <w:r w:rsidRPr="00FD089A">
              <w:t>Sagadi küla, Haljala vald</w:t>
            </w:r>
          </w:p>
          <w:p w14:paraId="0763F4F6" w14:textId="77777777" w:rsidR="007A3551" w:rsidRPr="00FD089A" w:rsidRDefault="004860F7" w:rsidP="007A3551">
            <w:pPr>
              <w:tabs>
                <w:tab w:val="left" w:pos="4860"/>
              </w:tabs>
            </w:pPr>
            <w:r w:rsidRPr="00FD089A">
              <w:t>45403, Lääne-Virumaa</w:t>
            </w:r>
          </w:p>
          <w:p w14:paraId="20B9487A" w14:textId="77777777" w:rsidR="003C4C2C" w:rsidRPr="00FD089A" w:rsidRDefault="007A3551" w:rsidP="007A3551">
            <w:pPr>
              <w:tabs>
                <w:tab w:val="left" w:pos="4860"/>
              </w:tabs>
            </w:pPr>
            <w:r w:rsidRPr="00FD089A">
              <w:t>Registrikood</w:t>
            </w:r>
            <w:r w:rsidR="008A3539" w:rsidRPr="00FD089A">
              <w:t>70004459</w:t>
            </w:r>
          </w:p>
          <w:p w14:paraId="7F1E3241" w14:textId="6B57BED8" w:rsidR="008A3539" w:rsidRPr="00FD089A" w:rsidRDefault="003C4C2C" w:rsidP="003C4C2C">
            <w:pPr>
              <w:tabs>
                <w:tab w:val="left" w:pos="4860"/>
              </w:tabs>
              <w:ind w:right="-536"/>
            </w:pPr>
            <w:r w:rsidRPr="00FD089A">
              <w:t xml:space="preserve">Tel </w:t>
            </w:r>
            <w:r w:rsidR="002E1991" w:rsidRPr="00FD089A">
              <w:t>+</w:t>
            </w:r>
            <w:r w:rsidR="008A3539" w:rsidRPr="00FD089A">
              <w:t>372 6767888</w:t>
            </w:r>
            <w:r w:rsidR="008A3539" w:rsidRPr="00FD089A">
              <w:tab/>
            </w:r>
            <w:r w:rsidR="007A3551" w:rsidRPr="00FD089A">
              <w:t>E-</w:t>
            </w:r>
            <w:r w:rsidR="00461171" w:rsidRPr="00FD089A">
              <w:t>E-E-</w:t>
            </w:r>
            <w:r w:rsidR="007A3551" w:rsidRPr="00FD089A">
              <w:t>post</w:t>
            </w:r>
            <w:r w:rsidR="008A3539" w:rsidRPr="00FD089A">
              <w:t xml:space="preserve"> </w:t>
            </w:r>
            <w:hyperlink r:id="rId8" w:history="1">
              <w:r w:rsidR="003F3B47" w:rsidRPr="00FD089A">
                <w:rPr>
                  <w:rStyle w:val="Hperlink"/>
                  <w:color w:val="auto"/>
                  <w:u w:val="none"/>
                </w:rPr>
                <w:t>sagadi@rmk.ee</w:t>
              </w:r>
            </w:hyperlink>
            <w:r w:rsidR="008A3539" w:rsidRPr="00FD089A">
              <w:tab/>
            </w:r>
          </w:p>
          <w:p w14:paraId="447AE1D2" w14:textId="7735D1F4" w:rsidR="008A3539" w:rsidRPr="00FD089A" w:rsidRDefault="008A3539" w:rsidP="007A3551">
            <w:pPr>
              <w:tabs>
                <w:tab w:val="left" w:pos="1350"/>
                <w:tab w:val="left" w:pos="4860"/>
              </w:tabs>
              <w:suppressAutoHyphens/>
              <w:rPr>
                <w:sz w:val="22"/>
                <w:szCs w:val="22"/>
                <w:lang w:val="en-GB" w:eastAsia="ar-SA"/>
              </w:rPr>
            </w:pPr>
            <w:r w:rsidRPr="00FD089A">
              <w:rPr>
                <w:sz w:val="22"/>
                <w:szCs w:val="22"/>
                <w:lang w:eastAsia="ar-SA"/>
              </w:rPr>
              <w:tab/>
            </w:r>
          </w:p>
          <w:p w14:paraId="39361905" w14:textId="77777777" w:rsidR="008A3539" w:rsidRPr="00FD089A" w:rsidRDefault="008A3539" w:rsidP="007A3551">
            <w:pPr>
              <w:keepNext/>
              <w:tabs>
                <w:tab w:val="num" w:pos="432"/>
                <w:tab w:val="left" w:pos="4860"/>
              </w:tabs>
              <w:suppressAutoHyphens/>
              <w:outlineLvl w:val="0"/>
              <w:rPr>
                <w:b/>
                <w:bCs/>
                <w:sz w:val="22"/>
                <w:szCs w:val="22"/>
                <w:lang w:val="en-GB" w:eastAsia="ar-SA"/>
              </w:rPr>
            </w:pPr>
          </w:p>
        </w:tc>
        <w:tc>
          <w:tcPr>
            <w:tcW w:w="4686" w:type="dxa"/>
            <w:gridSpan w:val="2"/>
          </w:tcPr>
          <w:p w14:paraId="6238A3EB" w14:textId="34B362FF" w:rsidR="00DE10C7" w:rsidRPr="00DE10C7" w:rsidRDefault="00D9156D" w:rsidP="00DE10C7">
            <w:pPr>
              <w:tabs>
                <w:tab w:val="left" w:pos="4860"/>
              </w:tabs>
              <w:ind w:right="-4647"/>
            </w:pPr>
            <w:r>
              <w:t>Roosikrantsi tn 8b-5</w:t>
            </w:r>
          </w:p>
          <w:p w14:paraId="31F55E17" w14:textId="10F00FBC" w:rsidR="00DE10C7" w:rsidRPr="00DE10C7" w:rsidRDefault="00D9156D" w:rsidP="00DE10C7">
            <w:pPr>
              <w:tabs>
                <w:tab w:val="left" w:pos="4860"/>
              </w:tabs>
              <w:ind w:right="-4647"/>
            </w:pPr>
            <w:r>
              <w:t>10119 Tallinn</w:t>
            </w:r>
          </w:p>
          <w:p w14:paraId="2D276B87" w14:textId="1F34FD98" w:rsidR="00DE10C7" w:rsidRPr="00DE10C7" w:rsidRDefault="00DE10C7" w:rsidP="00DE10C7">
            <w:pPr>
              <w:tabs>
                <w:tab w:val="left" w:pos="4860"/>
              </w:tabs>
              <w:ind w:right="-4647"/>
            </w:pPr>
            <w:r w:rsidRPr="00DE10C7">
              <w:t xml:space="preserve">Registrikood </w:t>
            </w:r>
            <w:r w:rsidR="00D9156D">
              <w:t>10101104</w:t>
            </w:r>
          </w:p>
          <w:p w14:paraId="5C54E558" w14:textId="4CC28CCB" w:rsidR="00DE10C7" w:rsidRPr="00DE10C7" w:rsidRDefault="00DE10C7" w:rsidP="00F042BD">
            <w:pPr>
              <w:tabs>
                <w:tab w:val="left" w:pos="4860"/>
              </w:tabs>
              <w:ind w:right="-4647"/>
            </w:pPr>
            <w:r w:rsidRPr="00DE10C7">
              <w:t xml:space="preserve">Tel +372 </w:t>
            </w:r>
            <w:r w:rsidR="00F042BD">
              <w:t>586 298 16</w:t>
            </w:r>
          </w:p>
          <w:p w14:paraId="73F5FBF7" w14:textId="2B1453E1" w:rsidR="00DE10C7" w:rsidRPr="00FD089A" w:rsidRDefault="00DE10C7" w:rsidP="00DE10C7">
            <w:pPr>
              <w:tabs>
                <w:tab w:val="left" w:pos="4860"/>
              </w:tabs>
              <w:ind w:right="-4647"/>
              <w:rPr>
                <w:sz w:val="22"/>
                <w:szCs w:val="22"/>
                <w:lang w:eastAsia="ar-SA"/>
              </w:rPr>
            </w:pPr>
            <w:r w:rsidRPr="00DE10C7">
              <w:t xml:space="preserve">E-post: </w:t>
            </w:r>
            <w:hyperlink r:id="rId9" w:history="1">
              <w:r w:rsidR="001C486F" w:rsidRPr="001C486F">
                <w:rPr>
                  <w:rStyle w:val="Hperlink"/>
                </w:rPr>
                <w:t>leelia.aavik@reisiekspert.ee</w:t>
              </w:r>
            </w:hyperlink>
          </w:p>
        </w:tc>
      </w:tr>
      <w:tr w:rsidR="009B3F0D" w:rsidRPr="00906107" w14:paraId="4396E6B4" w14:textId="77777777" w:rsidTr="009B3F0D">
        <w:tblPrEx>
          <w:tblCellMar>
            <w:top w:w="0" w:type="dxa"/>
            <w:left w:w="108" w:type="dxa"/>
            <w:bottom w:w="0" w:type="dxa"/>
            <w:right w:w="108" w:type="dxa"/>
          </w:tblCellMar>
          <w:tblLook w:val="04A0" w:firstRow="1" w:lastRow="0" w:firstColumn="1" w:lastColumn="0" w:noHBand="0" w:noVBand="1"/>
        </w:tblPrEx>
        <w:trPr>
          <w:gridAfter w:val="1"/>
          <w:wAfter w:w="747" w:type="dxa"/>
        </w:trPr>
        <w:tc>
          <w:tcPr>
            <w:tcW w:w="4709" w:type="dxa"/>
            <w:gridSpan w:val="2"/>
            <w:shd w:val="clear" w:color="auto" w:fill="auto"/>
          </w:tcPr>
          <w:p w14:paraId="55085425" w14:textId="79B51744" w:rsidR="009B3F0D" w:rsidRPr="00FD089A" w:rsidRDefault="00000000" w:rsidP="00853843">
            <w:pPr>
              <w:autoSpaceDE w:val="0"/>
              <w:autoSpaceDN w:val="0"/>
              <w:adjustRightInd w:val="0"/>
              <w:rPr>
                <w:bCs/>
                <w:color w:val="000000"/>
              </w:rPr>
            </w:pPr>
            <w:sdt>
              <w:sdtPr>
                <w:rPr>
                  <w:bCs/>
                  <w:color w:val="000000"/>
                </w:rPr>
                <w:id w:val="698586215"/>
                <w:placeholder>
                  <w:docPart w:val="EE9396720CEA4636A12B31514189D52B"/>
                </w:placeholder>
                <w:comboBox>
                  <w:listItem w:displayText=" " w:value=" "/>
                  <w:listItem w:displayText="(allkirjastatud digitaalselt)" w:value="(allkirjastatud digitaalselt)"/>
                </w:comboBox>
              </w:sdtPr>
              <w:sdtContent>
                <w:r w:rsidR="00FD089A" w:rsidRPr="00FD089A">
                  <w:rPr>
                    <w:bCs/>
                    <w:color w:val="000000"/>
                  </w:rPr>
                  <w:t>(allkirjastatud digitaalselt)</w:t>
                </w:r>
              </w:sdtContent>
            </w:sdt>
          </w:p>
        </w:tc>
        <w:tc>
          <w:tcPr>
            <w:tcW w:w="4192" w:type="dxa"/>
            <w:gridSpan w:val="2"/>
            <w:shd w:val="clear" w:color="auto" w:fill="auto"/>
          </w:tcPr>
          <w:p w14:paraId="3B90F86B" w14:textId="4CA42383" w:rsidR="009B3F0D" w:rsidRPr="00FD089A" w:rsidRDefault="00000000" w:rsidP="00853843">
            <w:pPr>
              <w:autoSpaceDE w:val="0"/>
              <w:autoSpaceDN w:val="0"/>
              <w:adjustRightInd w:val="0"/>
              <w:rPr>
                <w:bCs/>
                <w:color w:val="000000"/>
              </w:rPr>
            </w:pPr>
            <w:sdt>
              <w:sdtPr>
                <w:rPr>
                  <w:bCs/>
                  <w:color w:val="000000"/>
                </w:rPr>
                <w:id w:val="1848508248"/>
                <w:placeholder>
                  <w:docPart w:val="ABA4C02C0541412A899D3BF549BEE1E5"/>
                </w:placeholder>
                <w:comboBox>
                  <w:listItem w:displayText=" " w:value=" "/>
                  <w:listItem w:displayText="(allkirjastatud digitaalselt)" w:value="(allkirjastatud digitaalselt)"/>
                </w:comboBox>
              </w:sdtPr>
              <w:sdtContent>
                <w:r w:rsidR="00FD089A" w:rsidRPr="00FD089A">
                  <w:rPr>
                    <w:bCs/>
                    <w:color w:val="000000"/>
                  </w:rPr>
                  <w:t>(allkirjastatud digitaalselt)</w:t>
                </w:r>
              </w:sdtContent>
            </w:sdt>
          </w:p>
        </w:tc>
      </w:tr>
      <w:tr w:rsidR="009B3F0D" w:rsidRPr="00906107" w14:paraId="5768AB04" w14:textId="77777777" w:rsidTr="009B3F0D">
        <w:tblPrEx>
          <w:tblCellMar>
            <w:top w:w="0" w:type="dxa"/>
            <w:left w:w="108" w:type="dxa"/>
            <w:bottom w:w="0" w:type="dxa"/>
            <w:right w:w="108" w:type="dxa"/>
          </w:tblCellMar>
          <w:tblLook w:val="04A0" w:firstRow="1" w:lastRow="0" w:firstColumn="1" w:lastColumn="0" w:noHBand="0" w:noVBand="1"/>
        </w:tblPrEx>
        <w:trPr>
          <w:gridAfter w:val="1"/>
          <w:wAfter w:w="747" w:type="dxa"/>
        </w:trPr>
        <w:tc>
          <w:tcPr>
            <w:tcW w:w="4709" w:type="dxa"/>
            <w:gridSpan w:val="2"/>
            <w:shd w:val="clear" w:color="auto" w:fill="auto"/>
          </w:tcPr>
          <w:p w14:paraId="0F1D6C53" w14:textId="77777777" w:rsidR="009B3F0D" w:rsidRPr="00906107" w:rsidRDefault="009B3F0D" w:rsidP="00853843">
            <w:pPr>
              <w:autoSpaceDE w:val="0"/>
              <w:autoSpaceDN w:val="0"/>
              <w:adjustRightInd w:val="0"/>
              <w:rPr>
                <w:bCs/>
                <w:color w:val="000000"/>
              </w:rPr>
            </w:pPr>
          </w:p>
        </w:tc>
        <w:tc>
          <w:tcPr>
            <w:tcW w:w="4192" w:type="dxa"/>
            <w:gridSpan w:val="2"/>
            <w:shd w:val="clear" w:color="auto" w:fill="auto"/>
          </w:tcPr>
          <w:p w14:paraId="76D152F6" w14:textId="77777777" w:rsidR="009B3F0D" w:rsidRPr="00906107" w:rsidRDefault="009B3F0D" w:rsidP="00853843">
            <w:pPr>
              <w:autoSpaceDE w:val="0"/>
              <w:autoSpaceDN w:val="0"/>
              <w:adjustRightInd w:val="0"/>
              <w:rPr>
                <w:bCs/>
                <w:color w:val="000000"/>
              </w:rPr>
            </w:pPr>
          </w:p>
        </w:tc>
      </w:tr>
      <w:tr w:rsidR="009B3F0D" w:rsidRPr="00906107" w14:paraId="497564AB" w14:textId="77777777" w:rsidTr="009B3F0D">
        <w:tblPrEx>
          <w:tblCellMar>
            <w:top w:w="0" w:type="dxa"/>
            <w:left w:w="108" w:type="dxa"/>
            <w:bottom w:w="0" w:type="dxa"/>
            <w:right w:w="108" w:type="dxa"/>
          </w:tblCellMar>
          <w:tblLook w:val="04A0" w:firstRow="1" w:lastRow="0" w:firstColumn="1" w:lastColumn="0" w:noHBand="0" w:noVBand="1"/>
        </w:tblPrEx>
        <w:trPr>
          <w:gridAfter w:val="1"/>
          <w:wAfter w:w="747" w:type="dxa"/>
        </w:trPr>
        <w:tc>
          <w:tcPr>
            <w:tcW w:w="4709" w:type="dxa"/>
            <w:gridSpan w:val="2"/>
            <w:shd w:val="clear" w:color="auto" w:fill="auto"/>
          </w:tcPr>
          <w:p w14:paraId="657597D6" w14:textId="77777777" w:rsidR="009B3F0D" w:rsidRPr="00906107" w:rsidRDefault="009B3F0D" w:rsidP="00853843">
            <w:pPr>
              <w:autoSpaceDE w:val="0"/>
              <w:autoSpaceDN w:val="0"/>
              <w:adjustRightInd w:val="0"/>
              <w:rPr>
                <w:bCs/>
                <w:color w:val="000000"/>
              </w:rPr>
            </w:pPr>
          </w:p>
        </w:tc>
        <w:tc>
          <w:tcPr>
            <w:tcW w:w="4192" w:type="dxa"/>
            <w:gridSpan w:val="2"/>
            <w:shd w:val="clear" w:color="auto" w:fill="auto"/>
          </w:tcPr>
          <w:p w14:paraId="6B4ECF58" w14:textId="77777777" w:rsidR="009B3F0D" w:rsidRPr="00906107" w:rsidRDefault="009B3F0D" w:rsidP="00853843">
            <w:pPr>
              <w:autoSpaceDE w:val="0"/>
              <w:autoSpaceDN w:val="0"/>
              <w:adjustRightInd w:val="0"/>
              <w:rPr>
                <w:bCs/>
                <w:color w:val="000000"/>
              </w:rPr>
            </w:pPr>
          </w:p>
        </w:tc>
      </w:tr>
      <w:tr w:rsidR="009B3F0D" w:rsidRPr="00906107" w14:paraId="78733967" w14:textId="77777777" w:rsidTr="009B3F0D">
        <w:tblPrEx>
          <w:tblCellMar>
            <w:top w:w="0" w:type="dxa"/>
            <w:left w:w="108" w:type="dxa"/>
            <w:bottom w:w="0" w:type="dxa"/>
            <w:right w:w="108" w:type="dxa"/>
          </w:tblCellMar>
          <w:tblLook w:val="04A0" w:firstRow="1" w:lastRow="0" w:firstColumn="1" w:lastColumn="0" w:noHBand="0" w:noVBand="1"/>
        </w:tblPrEx>
        <w:trPr>
          <w:gridAfter w:val="1"/>
          <w:wAfter w:w="747" w:type="dxa"/>
        </w:trPr>
        <w:tc>
          <w:tcPr>
            <w:tcW w:w="4709" w:type="dxa"/>
            <w:gridSpan w:val="2"/>
            <w:shd w:val="clear" w:color="auto" w:fill="auto"/>
          </w:tcPr>
          <w:p w14:paraId="37A3DE25" w14:textId="77777777" w:rsidR="009B3F0D" w:rsidRPr="00906107" w:rsidRDefault="009B3F0D" w:rsidP="00853843">
            <w:pPr>
              <w:autoSpaceDE w:val="0"/>
              <w:autoSpaceDN w:val="0"/>
              <w:adjustRightInd w:val="0"/>
              <w:rPr>
                <w:bCs/>
                <w:color w:val="000000"/>
              </w:rPr>
            </w:pPr>
          </w:p>
        </w:tc>
        <w:tc>
          <w:tcPr>
            <w:tcW w:w="4192" w:type="dxa"/>
            <w:gridSpan w:val="2"/>
            <w:shd w:val="clear" w:color="auto" w:fill="auto"/>
          </w:tcPr>
          <w:p w14:paraId="248E0C1B" w14:textId="77777777" w:rsidR="009B3F0D" w:rsidRPr="00906107" w:rsidRDefault="009B3F0D" w:rsidP="00853843">
            <w:pPr>
              <w:autoSpaceDE w:val="0"/>
              <w:autoSpaceDN w:val="0"/>
              <w:adjustRightInd w:val="0"/>
              <w:rPr>
                <w:bCs/>
                <w:color w:val="000000"/>
              </w:rPr>
            </w:pPr>
          </w:p>
        </w:tc>
      </w:tr>
      <w:tr w:rsidR="009B3F0D" w:rsidRPr="00906107" w14:paraId="34BEBD9D" w14:textId="77777777" w:rsidTr="009B3F0D">
        <w:tblPrEx>
          <w:tblCellMar>
            <w:top w:w="0" w:type="dxa"/>
            <w:left w:w="108" w:type="dxa"/>
            <w:bottom w:w="0" w:type="dxa"/>
            <w:right w:w="108" w:type="dxa"/>
          </w:tblCellMar>
          <w:tblLook w:val="04A0" w:firstRow="1" w:lastRow="0" w:firstColumn="1" w:lastColumn="0" w:noHBand="0" w:noVBand="1"/>
        </w:tblPrEx>
        <w:trPr>
          <w:gridAfter w:val="1"/>
          <w:wAfter w:w="747" w:type="dxa"/>
        </w:trPr>
        <w:tc>
          <w:tcPr>
            <w:tcW w:w="4709" w:type="dxa"/>
            <w:gridSpan w:val="2"/>
            <w:shd w:val="clear" w:color="auto" w:fill="auto"/>
          </w:tcPr>
          <w:p w14:paraId="776E1D33" w14:textId="22F69CEA" w:rsidR="009B3F0D" w:rsidRPr="00906107" w:rsidRDefault="00562FFB" w:rsidP="00853843">
            <w:pPr>
              <w:autoSpaceDE w:val="0"/>
              <w:autoSpaceDN w:val="0"/>
              <w:adjustRightInd w:val="0"/>
              <w:rPr>
                <w:bCs/>
                <w:color w:val="000000"/>
              </w:rPr>
            </w:pPr>
            <w:r>
              <w:rPr>
                <w:bCs/>
                <w:color w:val="000000"/>
              </w:rPr>
              <w:t>Helen Luks</w:t>
            </w:r>
          </w:p>
        </w:tc>
        <w:tc>
          <w:tcPr>
            <w:tcW w:w="4192" w:type="dxa"/>
            <w:gridSpan w:val="2"/>
            <w:shd w:val="clear" w:color="auto" w:fill="auto"/>
          </w:tcPr>
          <w:p w14:paraId="5663263C" w14:textId="11BC1D9B" w:rsidR="009B3F0D" w:rsidRPr="00906107" w:rsidRDefault="00FD4E51" w:rsidP="00853843">
            <w:pPr>
              <w:autoSpaceDE w:val="0"/>
              <w:autoSpaceDN w:val="0"/>
              <w:adjustRightInd w:val="0"/>
              <w:rPr>
                <w:bCs/>
                <w:color w:val="000000"/>
              </w:rPr>
            </w:pPr>
            <w:r>
              <w:rPr>
                <w:rFonts w:eastAsia="Calibri"/>
              </w:rPr>
              <w:t>Leelia Aavik</w:t>
            </w:r>
          </w:p>
        </w:tc>
      </w:tr>
    </w:tbl>
    <w:p w14:paraId="147D0681" w14:textId="77777777" w:rsidR="009B3F0D" w:rsidRPr="0039270C" w:rsidRDefault="009B3F0D" w:rsidP="009B3F0D">
      <w:pPr>
        <w:autoSpaceDE w:val="0"/>
        <w:autoSpaceDN w:val="0"/>
        <w:adjustRightInd w:val="0"/>
        <w:rPr>
          <w:b/>
          <w:bCs/>
          <w:color w:val="000000"/>
        </w:rPr>
      </w:pPr>
    </w:p>
    <w:p w14:paraId="3403B22E" w14:textId="77777777" w:rsidR="008601EA" w:rsidRPr="00BF4AED" w:rsidRDefault="008601EA" w:rsidP="00C63C0D">
      <w:pPr>
        <w:tabs>
          <w:tab w:val="left" w:pos="4860"/>
        </w:tabs>
        <w:jc w:val="both"/>
        <w:rPr>
          <w:b/>
          <w:bCs/>
        </w:rPr>
      </w:pPr>
    </w:p>
    <w:sectPr w:rsidR="008601EA" w:rsidRPr="00BF4AED" w:rsidSect="00C63C0D">
      <w:headerReference w:type="even" r:id="rId10"/>
      <w:headerReference w:type="default" r:id="rId11"/>
      <w:pgSz w:w="11906" w:h="16838"/>
      <w:pgMar w:top="993" w:right="1134" w:bottom="851"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FD56" w14:textId="77777777" w:rsidR="00EE6E3B" w:rsidRDefault="00EE6E3B">
      <w:r>
        <w:separator/>
      </w:r>
    </w:p>
  </w:endnote>
  <w:endnote w:type="continuationSeparator" w:id="0">
    <w:p w14:paraId="75F7E1C0" w14:textId="77777777" w:rsidR="00EE6E3B" w:rsidRDefault="00EE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4627" w14:textId="77777777" w:rsidR="00EE6E3B" w:rsidRDefault="00EE6E3B">
      <w:r>
        <w:separator/>
      </w:r>
    </w:p>
  </w:footnote>
  <w:footnote w:type="continuationSeparator" w:id="0">
    <w:p w14:paraId="1C7C04C1" w14:textId="77777777" w:rsidR="00EE6E3B" w:rsidRDefault="00EE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6341" w14:textId="77777777" w:rsidR="00A460C1" w:rsidRDefault="00A460C1">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04CB3FE" w14:textId="77777777" w:rsidR="00A460C1" w:rsidRDefault="00A460C1">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452D" w14:textId="36DB5AD9" w:rsidR="00A460C1" w:rsidRDefault="00A460C1">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132F5C">
      <w:rPr>
        <w:rStyle w:val="Lehekljenumber"/>
        <w:noProof/>
      </w:rPr>
      <w:t>4</w:t>
    </w:r>
    <w:r>
      <w:rPr>
        <w:rStyle w:val="Lehekljenumber"/>
      </w:rPr>
      <w:fldChar w:fldCharType="end"/>
    </w:r>
  </w:p>
  <w:p w14:paraId="64EB9973" w14:textId="77777777" w:rsidR="00A460C1" w:rsidRDefault="00A460C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BCF"/>
    <w:multiLevelType w:val="multilevel"/>
    <w:tmpl w:val="7E12EEC8"/>
    <w:lvl w:ilvl="0">
      <w:start w:val="1"/>
      <w:numFmt w:val="decimal"/>
      <w:lvlText w:val="%1"/>
      <w:lvlJc w:val="left"/>
      <w:pPr>
        <w:ind w:left="432" w:hanging="432"/>
      </w:pPr>
      <w:rPr>
        <w:rFonts w:ascii="Times New Roman" w:hAnsi="Times New Roman" w:hint="default"/>
        <w:sz w:val="24"/>
      </w:rPr>
    </w:lvl>
    <w:lvl w:ilvl="1">
      <w:start w:val="1"/>
      <w:numFmt w:val="decimal"/>
      <w:lvlText w:val="%1.%2."/>
      <w:lvlJc w:val="left"/>
      <w:pPr>
        <w:ind w:left="576" w:hanging="576"/>
      </w:pPr>
      <w:rPr>
        <w:rFonts w:ascii="Times New Roman" w:hAnsi="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4D9712C"/>
    <w:multiLevelType w:val="multilevel"/>
    <w:tmpl w:val="0DD8710C"/>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2" w15:restartNumberingAfterBreak="0">
    <w:nsid w:val="16B149BB"/>
    <w:multiLevelType w:val="multilevel"/>
    <w:tmpl w:val="9196C5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06C97"/>
    <w:multiLevelType w:val="multilevel"/>
    <w:tmpl w:val="53428C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C0DE7"/>
    <w:multiLevelType w:val="hybridMultilevel"/>
    <w:tmpl w:val="2AB020CA"/>
    <w:lvl w:ilvl="0" w:tplc="6F3A6AEE">
      <w:start w:val="1"/>
      <w:numFmt w:val="decimal"/>
      <w:lvlText w:val="%1."/>
      <w:lvlJc w:val="left"/>
      <w:pPr>
        <w:tabs>
          <w:tab w:val="num" w:pos="720"/>
        </w:tabs>
        <w:ind w:left="720" w:hanging="360"/>
      </w:pPr>
      <w:rPr>
        <w:rFonts w:hint="default"/>
      </w:rPr>
    </w:lvl>
    <w:lvl w:ilvl="1" w:tplc="B4D00E9A">
      <w:numFmt w:val="none"/>
      <w:lvlText w:val=""/>
      <w:lvlJc w:val="left"/>
      <w:pPr>
        <w:tabs>
          <w:tab w:val="num" w:pos="360"/>
        </w:tabs>
      </w:pPr>
    </w:lvl>
    <w:lvl w:ilvl="2" w:tplc="A86A6AD6">
      <w:numFmt w:val="none"/>
      <w:lvlText w:val=""/>
      <w:lvlJc w:val="left"/>
      <w:pPr>
        <w:tabs>
          <w:tab w:val="num" w:pos="360"/>
        </w:tabs>
      </w:pPr>
    </w:lvl>
    <w:lvl w:ilvl="3" w:tplc="1A465ED6">
      <w:numFmt w:val="none"/>
      <w:lvlText w:val=""/>
      <w:lvlJc w:val="left"/>
      <w:pPr>
        <w:tabs>
          <w:tab w:val="num" w:pos="360"/>
        </w:tabs>
      </w:pPr>
    </w:lvl>
    <w:lvl w:ilvl="4" w:tplc="B6DEF276">
      <w:numFmt w:val="none"/>
      <w:lvlText w:val=""/>
      <w:lvlJc w:val="left"/>
      <w:pPr>
        <w:tabs>
          <w:tab w:val="num" w:pos="360"/>
        </w:tabs>
      </w:pPr>
    </w:lvl>
    <w:lvl w:ilvl="5" w:tplc="2C4A9854">
      <w:numFmt w:val="none"/>
      <w:lvlText w:val=""/>
      <w:lvlJc w:val="left"/>
      <w:pPr>
        <w:tabs>
          <w:tab w:val="num" w:pos="360"/>
        </w:tabs>
      </w:pPr>
    </w:lvl>
    <w:lvl w:ilvl="6" w:tplc="56407076">
      <w:numFmt w:val="none"/>
      <w:lvlText w:val=""/>
      <w:lvlJc w:val="left"/>
      <w:pPr>
        <w:tabs>
          <w:tab w:val="num" w:pos="360"/>
        </w:tabs>
      </w:pPr>
    </w:lvl>
    <w:lvl w:ilvl="7" w:tplc="D1703274">
      <w:numFmt w:val="none"/>
      <w:lvlText w:val=""/>
      <w:lvlJc w:val="left"/>
      <w:pPr>
        <w:tabs>
          <w:tab w:val="num" w:pos="360"/>
        </w:tabs>
      </w:pPr>
    </w:lvl>
    <w:lvl w:ilvl="8" w:tplc="0AB2B332">
      <w:numFmt w:val="none"/>
      <w:lvlText w:val=""/>
      <w:lvlJc w:val="left"/>
      <w:pPr>
        <w:tabs>
          <w:tab w:val="num" w:pos="360"/>
        </w:tabs>
      </w:pPr>
    </w:lvl>
  </w:abstractNum>
  <w:abstractNum w:abstractNumId="5" w15:restartNumberingAfterBreak="0">
    <w:nsid w:val="1EE0305E"/>
    <w:multiLevelType w:val="multilevel"/>
    <w:tmpl w:val="A220250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614636"/>
    <w:multiLevelType w:val="hybridMultilevel"/>
    <w:tmpl w:val="A4D646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B96103"/>
    <w:multiLevelType w:val="multilevel"/>
    <w:tmpl w:val="0C904D2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886A21"/>
    <w:multiLevelType w:val="multilevel"/>
    <w:tmpl w:val="9230DF80"/>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i w:val="0"/>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6A40BAA"/>
    <w:multiLevelType w:val="multilevel"/>
    <w:tmpl w:val="578E56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A91048"/>
    <w:multiLevelType w:val="multilevel"/>
    <w:tmpl w:val="BDFE28E2"/>
    <w:lvl w:ilvl="0">
      <w:start w:val="5"/>
      <w:numFmt w:val="decimal"/>
      <w:lvlText w:val="%1."/>
      <w:lvlJc w:val="left"/>
      <w:pPr>
        <w:tabs>
          <w:tab w:val="num" w:pos="540"/>
        </w:tabs>
        <w:ind w:left="54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11" w15:restartNumberingAfterBreak="0">
    <w:nsid w:val="29210F31"/>
    <w:multiLevelType w:val="multilevel"/>
    <w:tmpl w:val="12A6B69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2" w15:restartNumberingAfterBreak="0">
    <w:nsid w:val="2F4235C7"/>
    <w:multiLevelType w:val="multilevel"/>
    <w:tmpl w:val="8B1A04C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497B11"/>
    <w:multiLevelType w:val="multilevel"/>
    <w:tmpl w:val="1FD81A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EA4346"/>
    <w:multiLevelType w:val="multilevel"/>
    <w:tmpl w:val="26D4E7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CB4CFF"/>
    <w:multiLevelType w:val="hybridMultilevel"/>
    <w:tmpl w:val="519AE76C"/>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420B63E0"/>
    <w:multiLevelType w:val="multilevel"/>
    <w:tmpl w:val="C6C067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2933FE7"/>
    <w:multiLevelType w:val="hybridMultilevel"/>
    <w:tmpl w:val="8F52C864"/>
    <w:lvl w:ilvl="0" w:tplc="04250019">
      <w:start w:val="1"/>
      <w:numFmt w:val="lowerLetter"/>
      <w:lvlText w:val="%1."/>
      <w:lvlJc w:val="left"/>
      <w:pPr>
        <w:tabs>
          <w:tab w:val="num" w:pos="1428"/>
        </w:tabs>
        <w:ind w:left="1428" w:hanging="360"/>
      </w:pPr>
    </w:lvl>
    <w:lvl w:ilvl="1" w:tplc="04250019" w:tentative="1">
      <w:start w:val="1"/>
      <w:numFmt w:val="lowerLetter"/>
      <w:lvlText w:val="%2."/>
      <w:lvlJc w:val="left"/>
      <w:pPr>
        <w:tabs>
          <w:tab w:val="num" w:pos="2148"/>
        </w:tabs>
        <w:ind w:left="2148" w:hanging="360"/>
      </w:pPr>
    </w:lvl>
    <w:lvl w:ilvl="2" w:tplc="0425001B" w:tentative="1">
      <w:start w:val="1"/>
      <w:numFmt w:val="lowerRoman"/>
      <w:lvlText w:val="%3."/>
      <w:lvlJc w:val="right"/>
      <w:pPr>
        <w:tabs>
          <w:tab w:val="num" w:pos="2868"/>
        </w:tabs>
        <w:ind w:left="2868" w:hanging="180"/>
      </w:pPr>
    </w:lvl>
    <w:lvl w:ilvl="3" w:tplc="0425000F" w:tentative="1">
      <w:start w:val="1"/>
      <w:numFmt w:val="decimal"/>
      <w:lvlText w:val="%4."/>
      <w:lvlJc w:val="left"/>
      <w:pPr>
        <w:tabs>
          <w:tab w:val="num" w:pos="3588"/>
        </w:tabs>
        <w:ind w:left="3588" w:hanging="360"/>
      </w:pPr>
    </w:lvl>
    <w:lvl w:ilvl="4" w:tplc="04250019" w:tentative="1">
      <w:start w:val="1"/>
      <w:numFmt w:val="lowerLetter"/>
      <w:lvlText w:val="%5."/>
      <w:lvlJc w:val="left"/>
      <w:pPr>
        <w:tabs>
          <w:tab w:val="num" w:pos="4308"/>
        </w:tabs>
        <w:ind w:left="4308" w:hanging="360"/>
      </w:pPr>
    </w:lvl>
    <w:lvl w:ilvl="5" w:tplc="0425001B" w:tentative="1">
      <w:start w:val="1"/>
      <w:numFmt w:val="lowerRoman"/>
      <w:lvlText w:val="%6."/>
      <w:lvlJc w:val="right"/>
      <w:pPr>
        <w:tabs>
          <w:tab w:val="num" w:pos="5028"/>
        </w:tabs>
        <w:ind w:left="5028" w:hanging="180"/>
      </w:pPr>
    </w:lvl>
    <w:lvl w:ilvl="6" w:tplc="0425000F" w:tentative="1">
      <w:start w:val="1"/>
      <w:numFmt w:val="decimal"/>
      <w:lvlText w:val="%7."/>
      <w:lvlJc w:val="left"/>
      <w:pPr>
        <w:tabs>
          <w:tab w:val="num" w:pos="5748"/>
        </w:tabs>
        <w:ind w:left="5748" w:hanging="360"/>
      </w:pPr>
    </w:lvl>
    <w:lvl w:ilvl="7" w:tplc="04250019" w:tentative="1">
      <w:start w:val="1"/>
      <w:numFmt w:val="lowerLetter"/>
      <w:lvlText w:val="%8."/>
      <w:lvlJc w:val="left"/>
      <w:pPr>
        <w:tabs>
          <w:tab w:val="num" w:pos="6468"/>
        </w:tabs>
        <w:ind w:left="6468" w:hanging="360"/>
      </w:pPr>
    </w:lvl>
    <w:lvl w:ilvl="8" w:tplc="0425001B" w:tentative="1">
      <w:start w:val="1"/>
      <w:numFmt w:val="lowerRoman"/>
      <w:lvlText w:val="%9."/>
      <w:lvlJc w:val="right"/>
      <w:pPr>
        <w:tabs>
          <w:tab w:val="num" w:pos="7188"/>
        </w:tabs>
        <w:ind w:left="7188" w:hanging="180"/>
      </w:pPr>
    </w:lvl>
  </w:abstractNum>
  <w:abstractNum w:abstractNumId="18" w15:restartNumberingAfterBreak="0">
    <w:nsid w:val="49D41547"/>
    <w:multiLevelType w:val="multilevel"/>
    <w:tmpl w:val="77BAB132"/>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i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9" w15:restartNumberingAfterBreak="0">
    <w:nsid w:val="4BAB2ACD"/>
    <w:multiLevelType w:val="multilevel"/>
    <w:tmpl w:val="8072F3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777CC9"/>
    <w:multiLevelType w:val="multilevel"/>
    <w:tmpl w:val="D9786D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C01315"/>
    <w:multiLevelType w:val="hybridMultilevel"/>
    <w:tmpl w:val="6CD6B3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861198C"/>
    <w:multiLevelType w:val="multilevel"/>
    <w:tmpl w:val="87DEED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645CDB"/>
    <w:multiLevelType w:val="hybridMultilevel"/>
    <w:tmpl w:val="2F0C5C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DA34590"/>
    <w:multiLevelType w:val="hybridMultilevel"/>
    <w:tmpl w:val="DAE2CD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4A0FB4"/>
    <w:multiLevelType w:val="hybridMultilevel"/>
    <w:tmpl w:val="2B244C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AE1D75"/>
    <w:multiLevelType w:val="hybridMultilevel"/>
    <w:tmpl w:val="84F882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B559BB"/>
    <w:multiLevelType w:val="multilevel"/>
    <w:tmpl w:val="1FD81A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DC76B4"/>
    <w:multiLevelType w:val="multilevel"/>
    <w:tmpl w:val="4D2AA752"/>
    <w:lvl w:ilvl="0">
      <w:start w:val="1"/>
      <w:numFmt w:val="decimal"/>
      <w:lvlText w:val="%1."/>
      <w:lvlJc w:val="left"/>
      <w:pPr>
        <w:ind w:left="420" w:hanging="420"/>
      </w:pPr>
    </w:lvl>
    <w:lvl w:ilvl="1">
      <w:start w:val="1"/>
      <w:numFmt w:val="decimal"/>
      <w:lvlText w:val="%1.%2."/>
      <w:lvlJc w:val="left"/>
      <w:pPr>
        <w:ind w:left="578" w:hanging="578"/>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E0F50F4"/>
    <w:multiLevelType w:val="multilevel"/>
    <w:tmpl w:val="1FD81A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E6238FD"/>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16cid:durableId="36397956">
    <w:abstractNumId w:val="4"/>
  </w:num>
  <w:num w:numId="2" w16cid:durableId="2121489136">
    <w:abstractNumId w:val="17"/>
  </w:num>
  <w:num w:numId="3" w16cid:durableId="40331589">
    <w:abstractNumId w:val="11"/>
  </w:num>
  <w:num w:numId="4" w16cid:durableId="216208352">
    <w:abstractNumId w:val="1"/>
  </w:num>
  <w:num w:numId="5" w16cid:durableId="514657993">
    <w:abstractNumId w:val="14"/>
  </w:num>
  <w:num w:numId="6" w16cid:durableId="813761896">
    <w:abstractNumId w:val="7"/>
  </w:num>
  <w:num w:numId="7" w16cid:durableId="535123985">
    <w:abstractNumId w:val="5"/>
  </w:num>
  <w:num w:numId="8" w16cid:durableId="2007779806">
    <w:abstractNumId w:val="10"/>
  </w:num>
  <w:num w:numId="9" w16cid:durableId="1262374202">
    <w:abstractNumId w:val="24"/>
  </w:num>
  <w:num w:numId="10" w16cid:durableId="1239511315">
    <w:abstractNumId w:val="25"/>
  </w:num>
  <w:num w:numId="11" w16cid:durableId="1556161665">
    <w:abstractNumId w:val="6"/>
  </w:num>
  <w:num w:numId="12" w16cid:durableId="23135559">
    <w:abstractNumId w:val="26"/>
  </w:num>
  <w:num w:numId="13" w16cid:durableId="1505709823">
    <w:abstractNumId w:val="15"/>
  </w:num>
  <w:num w:numId="14" w16cid:durableId="113790967">
    <w:abstractNumId w:val="27"/>
  </w:num>
  <w:num w:numId="15" w16cid:durableId="1404597212">
    <w:abstractNumId w:val="13"/>
  </w:num>
  <w:num w:numId="16" w16cid:durableId="374936580">
    <w:abstractNumId w:val="29"/>
  </w:num>
  <w:num w:numId="17" w16cid:durableId="692417611">
    <w:abstractNumId w:val="21"/>
  </w:num>
  <w:num w:numId="18" w16cid:durableId="308244314">
    <w:abstractNumId w:val="18"/>
  </w:num>
  <w:num w:numId="19" w16cid:durableId="1344674161">
    <w:abstractNumId w:val="20"/>
  </w:num>
  <w:num w:numId="20" w16cid:durableId="1330327672">
    <w:abstractNumId w:val="16"/>
  </w:num>
  <w:num w:numId="21" w16cid:durableId="1765027296">
    <w:abstractNumId w:val="8"/>
  </w:num>
  <w:num w:numId="22" w16cid:durableId="776756128">
    <w:abstractNumId w:val="9"/>
  </w:num>
  <w:num w:numId="23" w16cid:durableId="1013730307">
    <w:abstractNumId w:val="18"/>
  </w:num>
  <w:num w:numId="24" w16cid:durableId="1527913526">
    <w:abstractNumId w:val="18"/>
  </w:num>
  <w:num w:numId="25" w16cid:durableId="1433626813">
    <w:abstractNumId w:val="30"/>
  </w:num>
  <w:num w:numId="26" w16cid:durableId="131991943">
    <w:abstractNumId w:val="0"/>
  </w:num>
  <w:num w:numId="27" w16cid:durableId="537284752">
    <w:abstractNumId w:val="23"/>
  </w:num>
  <w:num w:numId="28" w16cid:durableId="1986665180">
    <w:abstractNumId w:val="22"/>
  </w:num>
  <w:num w:numId="29" w16cid:durableId="1719549851">
    <w:abstractNumId w:val="12"/>
  </w:num>
  <w:num w:numId="30" w16cid:durableId="331219444">
    <w:abstractNumId w:val="19"/>
  </w:num>
  <w:num w:numId="31" w16cid:durableId="977954975">
    <w:abstractNumId w:val="3"/>
  </w:num>
  <w:num w:numId="32" w16cid:durableId="5961822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3157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3E"/>
    <w:rsid w:val="00001644"/>
    <w:rsid w:val="00004916"/>
    <w:rsid w:val="000137E4"/>
    <w:rsid w:val="000158F8"/>
    <w:rsid w:val="00034E0D"/>
    <w:rsid w:val="00035611"/>
    <w:rsid w:val="0004150F"/>
    <w:rsid w:val="000564D2"/>
    <w:rsid w:val="00067B38"/>
    <w:rsid w:val="00075995"/>
    <w:rsid w:val="00086390"/>
    <w:rsid w:val="0009089D"/>
    <w:rsid w:val="000B0F29"/>
    <w:rsid w:val="000C406D"/>
    <w:rsid w:val="000C6826"/>
    <w:rsid w:val="000D7B00"/>
    <w:rsid w:val="000F100C"/>
    <w:rsid w:val="000F260B"/>
    <w:rsid w:val="000F4531"/>
    <w:rsid w:val="00104FD0"/>
    <w:rsid w:val="00107A9D"/>
    <w:rsid w:val="00132E85"/>
    <w:rsid w:val="00132F5C"/>
    <w:rsid w:val="00136369"/>
    <w:rsid w:val="001621BA"/>
    <w:rsid w:val="00176A03"/>
    <w:rsid w:val="001C486F"/>
    <w:rsid w:val="001C5FD2"/>
    <w:rsid w:val="001E18BD"/>
    <w:rsid w:val="00211455"/>
    <w:rsid w:val="00211EDB"/>
    <w:rsid w:val="002154EA"/>
    <w:rsid w:val="0021653D"/>
    <w:rsid w:val="002174E9"/>
    <w:rsid w:val="00222674"/>
    <w:rsid w:val="002251C7"/>
    <w:rsid w:val="00225FD2"/>
    <w:rsid w:val="002311A4"/>
    <w:rsid w:val="00236121"/>
    <w:rsid w:val="002364F5"/>
    <w:rsid w:val="00240E96"/>
    <w:rsid w:val="00257C0F"/>
    <w:rsid w:val="0026386B"/>
    <w:rsid w:val="00270106"/>
    <w:rsid w:val="00271C9B"/>
    <w:rsid w:val="00277DEB"/>
    <w:rsid w:val="00286E1D"/>
    <w:rsid w:val="00294CD1"/>
    <w:rsid w:val="002A1C58"/>
    <w:rsid w:val="002B720E"/>
    <w:rsid w:val="002C1E3A"/>
    <w:rsid w:val="002C79A0"/>
    <w:rsid w:val="002E1991"/>
    <w:rsid w:val="00307D6E"/>
    <w:rsid w:val="00316C9E"/>
    <w:rsid w:val="003208C4"/>
    <w:rsid w:val="00323327"/>
    <w:rsid w:val="00327D67"/>
    <w:rsid w:val="00336F9F"/>
    <w:rsid w:val="003424B7"/>
    <w:rsid w:val="00381962"/>
    <w:rsid w:val="003928ED"/>
    <w:rsid w:val="003A38A3"/>
    <w:rsid w:val="003A68B4"/>
    <w:rsid w:val="003C4C2C"/>
    <w:rsid w:val="003D5D28"/>
    <w:rsid w:val="003E4313"/>
    <w:rsid w:val="003F23CD"/>
    <w:rsid w:val="003F3B47"/>
    <w:rsid w:val="004006B7"/>
    <w:rsid w:val="0040490E"/>
    <w:rsid w:val="00416299"/>
    <w:rsid w:val="00423902"/>
    <w:rsid w:val="00426448"/>
    <w:rsid w:val="004467C6"/>
    <w:rsid w:val="004517EA"/>
    <w:rsid w:val="00461171"/>
    <w:rsid w:val="00462885"/>
    <w:rsid w:val="00467D24"/>
    <w:rsid w:val="00485877"/>
    <w:rsid w:val="004860F7"/>
    <w:rsid w:val="004918B6"/>
    <w:rsid w:val="004A3C41"/>
    <w:rsid w:val="004A3D16"/>
    <w:rsid w:val="004A5E80"/>
    <w:rsid w:val="004B19DD"/>
    <w:rsid w:val="004C3735"/>
    <w:rsid w:val="004E6E0C"/>
    <w:rsid w:val="004F09EB"/>
    <w:rsid w:val="00516AA8"/>
    <w:rsid w:val="00522726"/>
    <w:rsid w:val="00533778"/>
    <w:rsid w:val="00550167"/>
    <w:rsid w:val="00556F28"/>
    <w:rsid w:val="00562FFB"/>
    <w:rsid w:val="00566867"/>
    <w:rsid w:val="00577C4B"/>
    <w:rsid w:val="00595436"/>
    <w:rsid w:val="005A50DC"/>
    <w:rsid w:val="005A7F30"/>
    <w:rsid w:val="005B2408"/>
    <w:rsid w:val="005D4CB2"/>
    <w:rsid w:val="005E3817"/>
    <w:rsid w:val="005E3AC8"/>
    <w:rsid w:val="005F7107"/>
    <w:rsid w:val="00600254"/>
    <w:rsid w:val="006143FF"/>
    <w:rsid w:val="006216FC"/>
    <w:rsid w:val="006251F8"/>
    <w:rsid w:val="00626FD1"/>
    <w:rsid w:val="006576B8"/>
    <w:rsid w:val="00670D2F"/>
    <w:rsid w:val="00672C79"/>
    <w:rsid w:val="0069294D"/>
    <w:rsid w:val="006929A3"/>
    <w:rsid w:val="00694A9F"/>
    <w:rsid w:val="006A4E89"/>
    <w:rsid w:val="006B02F7"/>
    <w:rsid w:val="006B118D"/>
    <w:rsid w:val="006B151D"/>
    <w:rsid w:val="006C4778"/>
    <w:rsid w:val="006D673B"/>
    <w:rsid w:val="006E39A6"/>
    <w:rsid w:val="006E508D"/>
    <w:rsid w:val="006F74E8"/>
    <w:rsid w:val="007043C9"/>
    <w:rsid w:val="00743FB7"/>
    <w:rsid w:val="00745E98"/>
    <w:rsid w:val="00751D6B"/>
    <w:rsid w:val="00752551"/>
    <w:rsid w:val="00756135"/>
    <w:rsid w:val="00763DE2"/>
    <w:rsid w:val="007711C0"/>
    <w:rsid w:val="0077693F"/>
    <w:rsid w:val="007904AB"/>
    <w:rsid w:val="00791468"/>
    <w:rsid w:val="00794AB1"/>
    <w:rsid w:val="007A3551"/>
    <w:rsid w:val="007A43EC"/>
    <w:rsid w:val="007A6DA2"/>
    <w:rsid w:val="007A747F"/>
    <w:rsid w:val="007A7B72"/>
    <w:rsid w:val="007C1989"/>
    <w:rsid w:val="007D6CC1"/>
    <w:rsid w:val="007E65A0"/>
    <w:rsid w:val="00830B81"/>
    <w:rsid w:val="00842647"/>
    <w:rsid w:val="008601EA"/>
    <w:rsid w:val="00860AE1"/>
    <w:rsid w:val="00861FE1"/>
    <w:rsid w:val="00867001"/>
    <w:rsid w:val="00871674"/>
    <w:rsid w:val="0087448E"/>
    <w:rsid w:val="00874BC9"/>
    <w:rsid w:val="00882405"/>
    <w:rsid w:val="00887B7E"/>
    <w:rsid w:val="00890D48"/>
    <w:rsid w:val="00896411"/>
    <w:rsid w:val="008964E8"/>
    <w:rsid w:val="008A3539"/>
    <w:rsid w:val="008B6132"/>
    <w:rsid w:val="008D421D"/>
    <w:rsid w:val="008D6F48"/>
    <w:rsid w:val="008E02ED"/>
    <w:rsid w:val="008E3BAA"/>
    <w:rsid w:val="008F04CB"/>
    <w:rsid w:val="008F45E7"/>
    <w:rsid w:val="00905B87"/>
    <w:rsid w:val="009175AD"/>
    <w:rsid w:val="00920C68"/>
    <w:rsid w:val="009225FD"/>
    <w:rsid w:val="00927229"/>
    <w:rsid w:val="00935287"/>
    <w:rsid w:val="009421EB"/>
    <w:rsid w:val="00942F9C"/>
    <w:rsid w:val="00946A4E"/>
    <w:rsid w:val="00947F6F"/>
    <w:rsid w:val="00975F64"/>
    <w:rsid w:val="0098540C"/>
    <w:rsid w:val="00987C17"/>
    <w:rsid w:val="00987D5A"/>
    <w:rsid w:val="00990483"/>
    <w:rsid w:val="009A1761"/>
    <w:rsid w:val="009A23F0"/>
    <w:rsid w:val="009B3F0D"/>
    <w:rsid w:val="009B6B37"/>
    <w:rsid w:val="009B716A"/>
    <w:rsid w:val="009D0BB8"/>
    <w:rsid w:val="009E0C44"/>
    <w:rsid w:val="009E4693"/>
    <w:rsid w:val="009F6CE4"/>
    <w:rsid w:val="00A063BE"/>
    <w:rsid w:val="00A13071"/>
    <w:rsid w:val="00A16F8A"/>
    <w:rsid w:val="00A176F2"/>
    <w:rsid w:val="00A24CEC"/>
    <w:rsid w:val="00A35C1F"/>
    <w:rsid w:val="00A36A30"/>
    <w:rsid w:val="00A3734E"/>
    <w:rsid w:val="00A401D2"/>
    <w:rsid w:val="00A460C1"/>
    <w:rsid w:val="00A668E9"/>
    <w:rsid w:val="00A7346A"/>
    <w:rsid w:val="00A76AF7"/>
    <w:rsid w:val="00A817A2"/>
    <w:rsid w:val="00AA3749"/>
    <w:rsid w:val="00AB63C7"/>
    <w:rsid w:val="00AC7B0A"/>
    <w:rsid w:val="00AF5501"/>
    <w:rsid w:val="00AF5659"/>
    <w:rsid w:val="00B03472"/>
    <w:rsid w:val="00B23BED"/>
    <w:rsid w:val="00B23E22"/>
    <w:rsid w:val="00B27479"/>
    <w:rsid w:val="00B32462"/>
    <w:rsid w:val="00B34A39"/>
    <w:rsid w:val="00B528D4"/>
    <w:rsid w:val="00B8043D"/>
    <w:rsid w:val="00B8470C"/>
    <w:rsid w:val="00B8673B"/>
    <w:rsid w:val="00BA18CC"/>
    <w:rsid w:val="00BA18F7"/>
    <w:rsid w:val="00BA4E37"/>
    <w:rsid w:val="00BA5160"/>
    <w:rsid w:val="00BC2D18"/>
    <w:rsid w:val="00BD7DC7"/>
    <w:rsid w:val="00BE2F19"/>
    <w:rsid w:val="00BE6EA7"/>
    <w:rsid w:val="00BF4AED"/>
    <w:rsid w:val="00C17D05"/>
    <w:rsid w:val="00C201AD"/>
    <w:rsid w:val="00C26718"/>
    <w:rsid w:val="00C4592C"/>
    <w:rsid w:val="00C53C8C"/>
    <w:rsid w:val="00C63C0D"/>
    <w:rsid w:val="00C677E5"/>
    <w:rsid w:val="00C75568"/>
    <w:rsid w:val="00C77B78"/>
    <w:rsid w:val="00C92A51"/>
    <w:rsid w:val="00CA2FD6"/>
    <w:rsid w:val="00CA34E7"/>
    <w:rsid w:val="00CD57A9"/>
    <w:rsid w:val="00CE3540"/>
    <w:rsid w:val="00CF00CD"/>
    <w:rsid w:val="00D103E8"/>
    <w:rsid w:val="00D13A6B"/>
    <w:rsid w:val="00D428CA"/>
    <w:rsid w:val="00D81645"/>
    <w:rsid w:val="00D86F6B"/>
    <w:rsid w:val="00D9156D"/>
    <w:rsid w:val="00D94F8A"/>
    <w:rsid w:val="00D9585D"/>
    <w:rsid w:val="00DA4053"/>
    <w:rsid w:val="00DA7054"/>
    <w:rsid w:val="00DC4CF4"/>
    <w:rsid w:val="00DD1D3E"/>
    <w:rsid w:val="00DD4F5C"/>
    <w:rsid w:val="00DD55DF"/>
    <w:rsid w:val="00DE10C7"/>
    <w:rsid w:val="00DF7F43"/>
    <w:rsid w:val="00E0792D"/>
    <w:rsid w:val="00E225A2"/>
    <w:rsid w:val="00E36792"/>
    <w:rsid w:val="00E56A0E"/>
    <w:rsid w:val="00E73003"/>
    <w:rsid w:val="00E84D70"/>
    <w:rsid w:val="00E87DE6"/>
    <w:rsid w:val="00EA75B0"/>
    <w:rsid w:val="00EB69D0"/>
    <w:rsid w:val="00EE07A9"/>
    <w:rsid w:val="00EE6E3B"/>
    <w:rsid w:val="00F0253A"/>
    <w:rsid w:val="00F042BD"/>
    <w:rsid w:val="00F2770D"/>
    <w:rsid w:val="00F345AC"/>
    <w:rsid w:val="00F7075B"/>
    <w:rsid w:val="00FA186C"/>
    <w:rsid w:val="00FA4712"/>
    <w:rsid w:val="00FB1074"/>
    <w:rsid w:val="00FC5C22"/>
    <w:rsid w:val="00FD089A"/>
    <w:rsid w:val="00FD4E51"/>
    <w:rsid w:val="00FF35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B1366"/>
  <w15:docId w15:val="{6FF2751F-6A1B-499F-97DA-FB9F2EC3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rPr>
  </w:style>
  <w:style w:type="paragraph" w:styleId="Pealkiri1">
    <w:name w:val="heading 1"/>
    <w:basedOn w:val="Normaallaad"/>
    <w:next w:val="Normaallaad"/>
    <w:qFormat/>
    <w:pPr>
      <w:keepNext/>
      <w:jc w:val="both"/>
      <w:outlineLvl w:val="0"/>
    </w:pPr>
    <w:rPr>
      <w:b/>
      <w:bCs/>
    </w:rPr>
  </w:style>
  <w:style w:type="paragraph" w:styleId="Pealkiri3">
    <w:name w:val="heading 3"/>
    <w:basedOn w:val="Normaallaad"/>
    <w:next w:val="Normaallaad"/>
    <w:qFormat/>
    <w:rsid w:val="008601EA"/>
    <w:pPr>
      <w:keepNext/>
      <w:spacing w:before="240" w:after="60"/>
      <w:outlineLvl w:val="2"/>
    </w:pPr>
    <w:rPr>
      <w:rFonts w:ascii="Arial" w:hAnsi="Arial" w:cs="Arial"/>
      <w:b/>
      <w:bCs/>
      <w:sz w:val="26"/>
      <w:szCs w:val="26"/>
    </w:rPr>
  </w:style>
  <w:style w:type="paragraph" w:styleId="Pealkiri4">
    <w:name w:val="heading 4"/>
    <w:basedOn w:val="Normaallaad"/>
    <w:next w:val="Normaallaad"/>
    <w:qFormat/>
    <w:rsid w:val="008601EA"/>
    <w:pPr>
      <w:keepNext/>
      <w:spacing w:before="240" w:after="60"/>
      <w:outlineLvl w:val="3"/>
    </w:pPr>
    <w:rPr>
      <w:b/>
      <w:bCs/>
      <w:sz w:val="28"/>
      <w:szCs w:val="28"/>
      <w:lang w:val="en-AU" w:eastAsia="en-US"/>
    </w:rPr>
  </w:style>
  <w:style w:type="paragraph" w:styleId="Pealkiri5">
    <w:name w:val="heading 5"/>
    <w:basedOn w:val="Normaallaad"/>
    <w:next w:val="Normaallaad"/>
    <w:qFormat/>
    <w:rsid w:val="008601EA"/>
    <w:pPr>
      <w:spacing w:before="240" w:after="60"/>
      <w:outlineLvl w:val="4"/>
    </w:pPr>
    <w:rPr>
      <w:b/>
      <w:bCs/>
      <w:i/>
      <w:i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Pr>
      <w:color w:val="0000FF"/>
      <w:u w:val="single"/>
    </w:rPr>
  </w:style>
  <w:style w:type="paragraph" w:styleId="Pis">
    <w:name w:val="header"/>
    <w:basedOn w:val="Normaallaad"/>
    <w:pPr>
      <w:tabs>
        <w:tab w:val="center" w:pos="4153"/>
        <w:tab w:val="right" w:pos="8306"/>
      </w:tabs>
    </w:pPr>
  </w:style>
  <w:style w:type="character" w:styleId="Lehekljenumber">
    <w:name w:val="page number"/>
    <w:basedOn w:val="Liguvaikefont"/>
  </w:style>
  <w:style w:type="paragraph" w:styleId="Taandegakehatekst">
    <w:name w:val="Body Text Indent"/>
    <w:basedOn w:val="Normaallaad"/>
    <w:pPr>
      <w:ind w:left="360"/>
      <w:jc w:val="both"/>
    </w:pPr>
    <w:rPr>
      <w:szCs w:val="20"/>
      <w:lang w:val="en-US" w:eastAsia="en-US"/>
    </w:rPr>
  </w:style>
  <w:style w:type="paragraph" w:styleId="Jalus">
    <w:name w:val="footer"/>
    <w:basedOn w:val="Normaallaad"/>
    <w:pPr>
      <w:tabs>
        <w:tab w:val="center" w:pos="4536"/>
        <w:tab w:val="right" w:pos="9072"/>
      </w:tabs>
    </w:pPr>
  </w:style>
  <w:style w:type="paragraph" w:styleId="Pealkiri">
    <w:name w:val="Title"/>
    <w:basedOn w:val="Normaallaad"/>
    <w:qFormat/>
    <w:pPr>
      <w:jc w:val="center"/>
    </w:pPr>
    <w:rPr>
      <w:b/>
      <w:bCs/>
    </w:rPr>
  </w:style>
  <w:style w:type="paragraph" w:styleId="Taandegakehatekst2">
    <w:name w:val="Body Text Indent 2"/>
    <w:basedOn w:val="Normaallaad"/>
    <w:pPr>
      <w:ind w:left="708" w:hanging="348"/>
      <w:jc w:val="both"/>
    </w:pPr>
  </w:style>
  <w:style w:type="paragraph" w:styleId="Taandegakehatekst3">
    <w:name w:val="Body Text Indent 3"/>
    <w:basedOn w:val="Normaallaad"/>
    <w:pPr>
      <w:ind w:left="354"/>
      <w:jc w:val="both"/>
    </w:pPr>
  </w:style>
  <w:style w:type="paragraph" w:styleId="Alapealkiri">
    <w:name w:val="Subtitle"/>
    <w:basedOn w:val="Normaallaad"/>
    <w:qFormat/>
    <w:rsid w:val="008601EA"/>
    <w:rPr>
      <w:b/>
      <w:iCs/>
      <w:color w:val="333300"/>
      <w:lang w:val="en-GB" w:eastAsia="en-US"/>
    </w:rPr>
  </w:style>
  <w:style w:type="paragraph" w:customStyle="1" w:styleId="Pealkiri11">
    <w:name w:val="Pealkiri 11"/>
    <w:basedOn w:val="Normaallaad"/>
    <w:rsid w:val="00426448"/>
    <w:pPr>
      <w:numPr>
        <w:numId w:val="18"/>
      </w:numPr>
    </w:pPr>
    <w:rPr>
      <w:spacing w:val="-20"/>
      <w:lang w:eastAsia="en-US"/>
    </w:rPr>
  </w:style>
  <w:style w:type="paragraph" w:customStyle="1" w:styleId="Pealkiri21">
    <w:name w:val="Pealkiri 21"/>
    <w:basedOn w:val="Normaallaad"/>
    <w:link w:val="Pealkiri2Char"/>
    <w:rsid w:val="00426448"/>
    <w:pPr>
      <w:numPr>
        <w:ilvl w:val="1"/>
        <w:numId w:val="18"/>
      </w:numPr>
    </w:pPr>
    <w:rPr>
      <w:spacing w:val="-20"/>
      <w:lang w:eastAsia="en-US"/>
    </w:rPr>
  </w:style>
  <w:style w:type="paragraph" w:customStyle="1" w:styleId="Pealkiri31">
    <w:name w:val="Pealkiri 31"/>
    <w:basedOn w:val="Normaallaad"/>
    <w:rsid w:val="00426448"/>
    <w:pPr>
      <w:numPr>
        <w:ilvl w:val="2"/>
        <w:numId w:val="18"/>
      </w:numPr>
    </w:pPr>
    <w:rPr>
      <w:spacing w:val="-20"/>
      <w:lang w:eastAsia="en-US"/>
    </w:rPr>
  </w:style>
  <w:style w:type="paragraph" w:customStyle="1" w:styleId="Pealkiri41">
    <w:name w:val="Pealkiri 41"/>
    <w:basedOn w:val="Normaallaad"/>
    <w:rsid w:val="00426448"/>
    <w:pPr>
      <w:numPr>
        <w:ilvl w:val="3"/>
        <w:numId w:val="18"/>
      </w:numPr>
    </w:pPr>
    <w:rPr>
      <w:spacing w:val="-20"/>
      <w:lang w:eastAsia="en-US"/>
    </w:rPr>
  </w:style>
  <w:style w:type="paragraph" w:customStyle="1" w:styleId="Pealkiri51">
    <w:name w:val="Pealkiri 51"/>
    <w:basedOn w:val="Normaallaad"/>
    <w:rsid w:val="00426448"/>
    <w:pPr>
      <w:numPr>
        <w:ilvl w:val="4"/>
        <w:numId w:val="18"/>
      </w:numPr>
    </w:pPr>
    <w:rPr>
      <w:spacing w:val="-20"/>
      <w:lang w:eastAsia="en-US"/>
    </w:rPr>
  </w:style>
  <w:style w:type="paragraph" w:customStyle="1" w:styleId="Pealkiri61">
    <w:name w:val="Pealkiri 61"/>
    <w:basedOn w:val="Normaallaad"/>
    <w:rsid w:val="00426448"/>
    <w:pPr>
      <w:numPr>
        <w:ilvl w:val="5"/>
        <w:numId w:val="18"/>
      </w:numPr>
    </w:pPr>
    <w:rPr>
      <w:spacing w:val="-20"/>
      <w:lang w:eastAsia="en-US"/>
    </w:rPr>
  </w:style>
  <w:style w:type="paragraph" w:customStyle="1" w:styleId="Pealkiri71">
    <w:name w:val="Pealkiri 71"/>
    <w:basedOn w:val="Normaallaad"/>
    <w:rsid w:val="00426448"/>
    <w:pPr>
      <w:numPr>
        <w:ilvl w:val="6"/>
        <w:numId w:val="18"/>
      </w:numPr>
    </w:pPr>
    <w:rPr>
      <w:spacing w:val="-20"/>
      <w:lang w:eastAsia="en-US"/>
    </w:rPr>
  </w:style>
  <w:style w:type="paragraph" w:customStyle="1" w:styleId="Pealkiri81">
    <w:name w:val="Pealkiri 81"/>
    <w:basedOn w:val="Normaallaad"/>
    <w:rsid w:val="00426448"/>
    <w:pPr>
      <w:numPr>
        <w:ilvl w:val="7"/>
        <w:numId w:val="18"/>
      </w:numPr>
    </w:pPr>
    <w:rPr>
      <w:spacing w:val="-20"/>
      <w:lang w:eastAsia="en-US"/>
    </w:rPr>
  </w:style>
  <w:style w:type="paragraph" w:customStyle="1" w:styleId="Pealkiri91">
    <w:name w:val="Pealkiri 91"/>
    <w:basedOn w:val="Normaallaad"/>
    <w:rsid w:val="00426448"/>
    <w:pPr>
      <w:numPr>
        <w:ilvl w:val="8"/>
        <w:numId w:val="18"/>
      </w:numPr>
    </w:pPr>
    <w:rPr>
      <w:spacing w:val="-20"/>
      <w:lang w:eastAsia="en-US"/>
    </w:rPr>
  </w:style>
  <w:style w:type="paragraph" w:customStyle="1" w:styleId="IGE">
    <w:name w:val="ÕIGE"/>
    <w:basedOn w:val="Pealkiri21"/>
    <w:link w:val="IGEChar"/>
    <w:qFormat/>
    <w:rsid w:val="00426448"/>
    <w:rPr>
      <w:spacing w:val="0"/>
    </w:rPr>
  </w:style>
  <w:style w:type="character" w:customStyle="1" w:styleId="IGEChar">
    <w:name w:val="ÕIGE Char"/>
    <w:link w:val="IGE"/>
    <w:rsid w:val="00426448"/>
    <w:rPr>
      <w:sz w:val="24"/>
      <w:szCs w:val="24"/>
      <w:lang w:eastAsia="en-US"/>
    </w:rPr>
  </w:style>
  <w:style w:type="character" w:customStyle="1" w:styleId="Pealkiri2Char">
    <w:name w:val="Pealkiri 2 Char"/>
    <w:link w:val="Pealkiri21"/>
    <w:rsid w:val="00426448"/>
    <w:rPr>
      <w:spacing w:val="-20"/>
      <w:sz w:val="24"/>
      <w:szCs w:val="24"/>
      <w:lang w:eastAsia="en-US"/>
    </w:rPr>
  </w:style>
  <w:style w:type="paragraph" w:styleId="Loendilik">
    <w:name w:val="List Paragraph"/>
    <w:basedOn w:val="Normaallaad"/>
    <w:uiPriority w:val="34"/>
    <w:qFormat/>
    <w:rsid w:val="003424B7"/>
    <w:pPr>
      <w:ind w:left="720"/>
      <w:contextualSpacing/>
    </w:pPr>
    <w:rPr>
      <w:lang w:eastAsia="en-US"/>
    </w:rPr>
  </w:style>
  <w:style w:type="paragraph" w:styleId="Jutumullitekst">
    <w:name w:val="Balloon Text"/>
    <w:basedOn w:val="Normaallaad"/>
    <w:link w:val="JutumullitekstMrk"/>
    <w:rsid w:val="00C63C0D"/>
    <w:rPr>
      <w:rFonts w:ascii="Tahoma" w:hAnsi="Tahoma" w:cs="Tahoma"/>
      <w:sz w:val="16"/>
      <w:szCs w:val="16"/>
    </w:rPr>
  </w:style>
  <w:style w:type="character" w:customStyle="1" w:styleId="JutumullitekstMrk">
    <w:name w:val="Jutumullitekst Märk"/>
    <w:basedOn w:val="Liguvaikefont"/>
    <w:link w:val="Jutumullitekst"/>
    <w:rsid w:val="00C63C0D"/>
    <w:rPr>
      <w:rFonts w:ascii="Tahoma" w:hAnsi="Tahoma" w:cs="Tahoma"/>
      <w:sz w:val="16"/>
      <w:szCs w:val="16"/>
    </w:rPr>
  </w:style>
  <w:style w:type="character" w:styleId="Kommentaariviide">
    <w:name w:val="annotation reference"/>
    <w:basedOn w:val="Liguvaikefont"/>
    <w:uiPriority w:val="99"/>
    <w:semiHidden/>
    <w:unhideWhenUsed/>
    <w:rsid w:val="00752551"/>
    <w:rPr>
      <w:sz w:val="16"/>
      <w:szCs w:val="16"/>
    </w:rPr>
  </w:style>
  <w:style w:type="paragraph" w:styleId="Kommentaaritekst">
    <w:name w:val="annotation text"/>
    <w:basedOn w:val="Normaallaad"/>
    <w:link w:val="KommentaaritekstMrk"/>
    <w:uiPriority w:val="99"/>
    <w:semiHidden/>
    <w:unhideWhenUsed/>
    <w:rsid w:val="00752551"/>
    <w:rPr>
      <w:sz w:val="20"/>
      <w:szCs w:val="20"/>
    </w:rPr>
  </w:style>
  <w:style w:type="character" w:customStyle="1" w:styleId="KommentaaritekstMrk">
    <w:name w:val="Kommentaari tekst Märk"/>
    <w:basedOn w:val="Liguvaikefont"/>
    <w:link w:val="Kommentaaritekst"/>
    <w:uiPriority w:val="99"/>
    <w:semiHidden/>
    <w:rsid w:val="00752551"/>
  </w:style>
  <w:style w:type="paragraph" w:styleId="Kommentaariteema">
    <w:name w:val="annotation subject"/>
    <w:basedOn w:val="Kommentaaritekst"/>
    <w:next w:val="Kommentaaritekst"/>
    <w:link w:val="KommentaariteemaMrk"/>
    <w:semiHidden/>
    <w:unhideWhenUsed/>
    <w:rsid w:val="00752551"/>
    <w:rPr>
      <w:b/>
      <w:bCs/>
    </w:rPr>
  </w:style>
  <w:style w:type="character" w:customStyle="1" w:styleId="KommentaariteemaMrk">
    <w:name w:val="Kommentaari teema Märk"/>
    <w:basedOn w:val="KommentaaritekstMrk"/>
    <w:link w:val="Kommentaariteema"/>
    <w:semiHidden/>
    <w:rsid w:val="00752551"/>
    <w:rPr>
      <w:b/>
      <w:bCs/>
    </w:rPr>
  </w:style>
  <w:style w:type="paragraph" w:styleId="Normaallaadveeb">
    <w:name w:val="Normal (Web)"/>
    <w:basedOn w:val="Normaallaad"/>
    <w:rsid w:val="00A7346A"/>
    <w:pPr>
      <w:spacing w:before="100" w:beforeAutospacing="1" w:after="100" w:afterAutospacing="1"/>
    </w:pPr>
    <w:rPr>
      <w:lang w:val="en-GB" w:eastAsia="en-US"/>
    </w:rPr>
  </w:style>
  <w:style w:type="character" w:styleId="Kohatitetekst">
    <w:name w:val="Placeholder Text"/>
    <w:basedOn w:val="Liguvaikefont"/>
    <w:uiPriority w:val="99"/>
    <w:semiHidden/>
    <w:rsid w:val="005A50DC"/>
  </w:style>
  <w:style w:type="character" w:styleId="Lahendamatamainimine">
    <w:name w:val="Unresolved Mention"/>
    <w:basedOn w:val="Liguvaikefont"/>
    <w:uiPriority w:val="99"/>
    <w:semiHidden/>
    <w:unhideWhenUsed/>
    <w:rsid w:val="001C4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2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gadi%20@rmk.e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elia.aavik@reisiekspert.e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AA5FBC9D143A0917DA82733D11501"/>
        <w:category>
          <w:name w:val="Üldine"/>
          <w:gallery w:val="placeholder"/>
        </w:category>
        <w:types>
          <w:type w:val="bbPlcHdr"/>
        </w:types>
        <w:behaviors>
          <w:behavior w:val="content"/>
        </w:behaviors>
        <w:guid w:val="{5AFEA54E-9BF1-4BA9-A893-FE9DB32AAA3A}"/>
      </w:docPartPr>
      <w:docPartBody>
        <w:p w:rsidR="00181260" w:rsidRDefault="00DF2CF3" w:rsidP="00DF2CF3">
          <w:pPr>
            <w:pStyle w:val="FFAAA5FBC9D143A0917DA82733D11501"/>
          </w:pPr>
          <w:r w:rsidRPr="00BE118B">
            <w:rPr>
              <w:rStyle w:val="Kohatitetekst"/>
            </w:rPr>
            <w:t>Choose an item.</w:t>
          </w:r>
        </w:p>
      </w:docPartBody>
    </w:docPart>
    <w:docPart>
      <w:docPartPr>
        <w:name w:val="670186BACE6541E9ABE349C1F5023A16"/>
        <w:category>
          <w:name w:val="General"/>
          <w:gallery w:val="placeholder"/>
        </w:category>
        <w:types>
          <w:type w:val="bbPlcHdr"/>
        </w:types>
        <w:behaviors>
          <w:behavior w:val="content"/>
        </w:behaviors>
        <w:guid w:val="{86F6B8AD-56C2-49AA-8209-778472B688D7}"/>
      </w:docPartPr>
      <w:docPartBody>
        <w:p w:rsidR="00510C31" w:rsidRDefault="00853598" w:rsidP="00853598">
          <w:pPr>
            <w:pStyle w:val="670186BACE6541E9ABE349C1F5023A16"/>
          </w:pPr>
          <w:r>
            <w:rPr>
              <w:rStyle w:val="Kohatitetekst"/>
            </w:rPr>
            <w:t>Choose an item.</w:t>
          </w:r>
        </w:p>
      </w:docPartBody>
    </w:docPart>
    <w:docPart>
      <w:docPartPr>
        <w:name w:val="EE9396720CEA4636A12B31514189D52B"/>
        <w:category>
          <w:name w:val="General"/>
          <w:gallery w:val="placeholder"/>
        </w:category>
        <w:types>
          <w:type w:val="bbPlcHdr"/>
        </w:types>
        <w:behaviors>
          <w:behavior w:val="content"/>
        </w:behaviors>
        <w:guid w:val="{49CB7B9D-7558-4A44-8813-5DFE4FEE9183}"/>
      </w:docPartPr>
      <w:docPartBody>
        <w:p w:rsidR="004643E7" w:rsidRDefault="00B84007" w:rsidP="00B84007">
          <w:pPr>
            <w:pStyle w:val="EE9396720CEA4636A12B31514189D52B"/>
          </w:pPr>
          <w:r w:rsidRPr="00BE118B">
            <w:rPr>
              <w:rStyle w:val="Kohatitetekst"/>
            </w:rPr>
            <w:t>Choose an item.</w:t>
          </w:r>
        </w:p>
      </w:docPartBody>
    </w:docPart>
    <w:docPart>
      <w:docPartPr>
        <w:name w:val="ABA4C02C0541412A899D3BF549BEE1E5"/>
        <w:category>
          <w:name w:val="General"/>
          <w:gallery w:val="placeholder"/>
        </w:category>
        <w:types>
          <w:type w:val="bbPlcHdr"/>
        </w:types>
        <w:behaviors>
          <w:behavior w:val="content"/>
        </w:behaviors>
        <w:guid w:val="{91B19542-C375-44FA-A7E2-11C093A0F92B}"/>
      </w:docPartPr>
      <w:docPartBody>
        <w:p w:rsidR="004643E7" w:rsidRDefault="00B84007" w:rsidP="00B84007">
          <w:pPr>
            <w:pStyle w:val="ABA4C02C0541412A899D3BF549BEE1E5"/>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CF3"/>
    <w:rsid w:val="00006B85"/>
    <w:rsid w:val="000562CB"/>
    <w:rsid w:val="0009177E"/>
    <w:rsid w:val="000A3163"/>
    <w:rsid w:val="000A6624"/>
    <w:rsid w:val="00166892"/>
    <w:rsid w:val="00173309"/>
    <w:rsid w:val="00181260"/>
    <w:rsid w:val="0020703E"/>
    <w:rsid w:val="0021653D"/>
    <w:rsid w:val="00217BC6"/>
    <w:rsid w:val="00223663"/>
    <w:rsid w:val="0023406F"/>
    <w:rsid w:val="002A4D17"/>
    <w:rsid w:val="00364273"/>
    <w:rsid w:val="0037614B"/>
    <w:rsid w:val="0038306D"/>
    <w:rsid w:val="003B6022"/>
    <w:rsid w:val="00436B1F"/>
    <w:rsid w:val="004643E7"/>
    <w:rsid w:val="0046688B"/>
    <w:rsid w:val="004A00EF"/>
    <w:rsid w:val="004A0C2A"/>
    <w:rsid w:val="00510C31"/>
    <w:rsid w:val="0059014B"/>
    <w:rsid w:val="005C3DA6"/>
    <w:rsid w:val="00756C6F"/>
    <w:rsid w:val="00853598"/>
    <w:rsid w:val="00931C66"/>
    <w:rsid w:val="00A31449"/>
    <w:rsid w:val="00AF5659"/>
    <w:rsid w:val="00B27479"/>
    <w:rsid w:val="00B315B2"/>
    <w:rsid w:val="00B8043D"/>
    <w:rsid w:val="00B84007"/>
    <w:rsid w:val="00CD04C0"/>
    <w:rsid w:val="00D967E1"/>
    <w:rsid w:val="00DB5984"/>
    <w:rsid w:val="00DF2CF3"/>
    <w:rsid w:val="00E1591D"/>
    <w:rsid w:val="00E27F39"/>
    <w:rsid w:val="00EB0100"/>
    <w:rsid w:val="00EB692B"/>
    <w:rsid w:val="00ED6A00"/>
    <w:rsid w:val="00EF42BC"/>
    <w:rsid w:val="00F60C03"/>
    <w:rsid w:val="00F7075B"/>
    <w:rsid w:val="00F73134"/>
    <w:rsid w:val="00FE35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B84007"/>
  </w:style>
  <w:style w:type="paragraph" w:customStyle="1" w:styleId="FFAAA5FBC9D143A0917DA82733D11501">
    <w:name w:val="FFAAA5FBC9D143A0917DA82733D11501"/>
    <w:rsid w:val="00DF2CF3"/>
  </w:style>
  <w:style w:type="paragraph" w:customStyle="1" w:styleId="670186BACE6541E9ABE349C1F5023A16">
    <w:name w:val="670186BACE6541E9ABE349C1F5023A16"/>
    <w:rsid w:val="00853598"/>
    <w:pPr>
      <w:spacing w:after="160" w:line="259" w:lineRule="auto"/>
    </w:pPr>
  </w:style>
  <w:style w:type="paragraph" w:customStyle="1" w:styleId="EE9396720CEA4636A12B31514189D52B">
    <w:name w:val="EE9396720CEA4636A12B31514189D52B"/>
    <w:rsid w:val="00B84007"/>
    <w:pPr>
      <w:spacing w:after="160" w:line="259" w:lineRule="auto"/>
    </w:pPr>
  </w:style>
  <w:style w:type="paragraph" w:customStyle="1" w:styleId="ABA4C02C0541412A899D3BF549BEE1E5">
    <w:name w:val="ABA4C02C0541412A899D3BF549BEE1E5"/>
    <w:rsid w:val="00B840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837C6-8841-427A-930A-84072AAFD4E2}">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4</Pages>
  <Words>1450</Words>
  <Characters>8410</Characters>
  <Application>Microsoft Office Word</Application>
  <DocSecurity>0</DocSecurity>
  <Lines>70</Lines>
  <Paragraphs>19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KOOSTÖÖLEPING</vt:lpstr>
      <vt:lpstr>KOOSTÖÖLEPING</vt:lpstr>
      <vt:lpstr>KOOSTÖÖLEPING</vt:lpstr>
    </vt:vector>
  </TitlesOfParts>
  <Company>RMK</Company>
  <LinksUpToDate>false</LinksUpToDate>
  <CharactersWithSpaces>9841</CharactersWithSpaces>
  <SharedDoc>false</SharedDoc>
  <HLinks>
    <vt:vector size="6" baseType="variant">
      <vt:variant>
        <vt:i4>2490448</vt:i4>
      </vt:variant>
      <vt:variant>
        <vt:i4>24</vt:i4>
      </vt:variant>
      <vt:variant>
        <vt:i4>0</vt:i4>
      </vt:variant>
      <vt:variant>
        <vt:i4>5</vt:i4>
      </vt:variant>
      <vt:variant>
        <vt:lpwstr>mailto:sagadi.hotell@rmk.ee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KOOSTÖÖLEPING</dc:title>
  <dc:creator>Sagadi hotelli administraator</dc:creator>
  <cp:lastModifiedBy>Helen Luks | RMK</cp:lastModifiedBy>
  <cp:revision>24</cp:revision>
  <cp:lastPrinted>2005-01-10T14:17:00Z</cp:lastPrinted>
  <dcterms:created xsi:type="dcterms:W3CDTF">2025-05-20T09:42:00Z</dcterms:created>
  <dcterms:modified xsi:type="dcterms:W3CDTF">2025-06-18T12:29:00Z</dcterms:modified>
</cp:coreProperties>
</file>